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CA" w:rsidRDefault="007D3FCA" w:rsidP="007D3FCA">
      <w:pPr>
        <w:jc w:val="right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  <w:noProof/>
        </w:rPr>
        <w:drawing>
          <wp:inline distT="0" distB="0" distL="0" distR="0">
            <wp:extent cx="1260000" cy="1260000"/>
            <wp:effectExtent l="19050" t="0" r="0" b="0"/>
            <wp:docPr id="3" name="Immagine 2" descr="logo vale pulsant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ale pulsante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FCA" w:rsidRPr="007D3FCA" w:rsidRDefault="008D7BAB" w:rsidP="007D3FCA">
      <w:pPr>
        <w:jc w:val="both"/>
        <w:rPr>
          <w:rFonts w:ascii="Arial Unicode MS" w:eastAsia="Arial Unicode MS" w:hAnsi="Arial Unicode MS" w:cs="Arial Unicode MS"/>
          <w:b/>
        </w:rPr>
      </w:pPr>
      <w:r w:rsidRPr="00374991">
        <w:rPr>
          <w:rFonts w:ascii="Arial Unicode MS" w:eastAsia="Arial Unicode MS" w:hAnsi="Arial Unicode MS" w:cs="Arial Unicode MS"/>
          <w:b/>
        </w:rPr>
        <w:t>CURRICULUM VITAE DELL’ARTISTA</w:t>
      </w:r>
      <w:r w:rsidR="002956C3">
        <w:rPr>
          <w:rFonts w:ascii="Agency FB" w:hAnsi="Agency FB"/>
          <w:b/>
          <w:sz w:val="32"/>
          <w:szCs w:val="32"/>
        </w:rPr>
        <w:t xml:space="preserve"> </w:t>
      </w:r>
      <w:r w:rsidR="00CD5431">
        <w:rPr>
          <w:rFonts w:ascii="Agency FB" w:hAnsi="Agency FB"/>
          <w:b/>
          <w:sz w:val="32"/>
          <w:szCs w:val="32"/>
        </w:rPr>
        <w:t xml:space="preserve">                                                   </w:t>
      </w:r>
      <w:r w:rsidR="002956C3">
        <w:rPr>
          <w:rFonts w:ascii="Agency FB" w:hAnsi="Agency FB"/>
          <w:b/>
          <w:sz w:val="32"/>
          <w:szCs w:val="32"/>
        </w:rPr>
        <w:t xml:space="preserve"> </w:t>
      </w:r>
    </w:p>
    <w:p w:rsidR="0037593D" w:rsidRPr="00CD5431" w:rsidRDefault="00D04568" w:rsidP="0037593D">
      <w:pPr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CD5431">
        <w:rPr>
          <w:rFonts w:ascii="Arial Unicode MS" w:eastAsia="Arial Unicode MS" w:hAnsi="Arial Unicode MS" w:cs="Arial Unicode MS"/>
          <w:sz w:val="18"/>
          <w:szCs w:val="18"/>
        </w:rPr>
        <w:t xml:space="preserve">Valeria Grandi, nata a </w:t>
      </w:r>
      <w:proofErr w:type="spellStart"/>
      <w:r w:rsidRPr="00CD5431">
        <w:rPr>
          <w:rFonts w:ascii="Arial Unicode MS" w:eastAsia="Arial Unicode MS" w:hAnsi="Arial Unicode MS" w:cs="Arial Unicode MS"/>
          <w:sz w:val="18"/>
          <w:szCs w:val="18"/>
        </w:rPr>
        <w:t>Casorate</w:t>
      </w:r>
      <w:proofErr w:type="spellEnd"/>
      <w:r w:rsidRPr="00CD5431">
        <w:rPr>
          <w:rFonts w:ascii="Arial Unicode MS" w:eastAsia="Arial Unicode MS" w:hAnsi="Arial Unicode MS" w:cs="Arial Unicode MS"/>
          <w:sz w:val="18"/>
          <w:szCs w:val="18"/>
        </w:rPr>
        <w:t xml:space="preserve"> Primo (PV) nel 1981, vive e lavora a Rosate</w:t>
      </w:r>
      <w:r w:rsidR="0065365E" w:rsidRPr="00CD5431">
        <w:rPr>
          <w:rFonts w:ascii="Arial Unicode MS" w:eastAsia="Arial Unicode MS" w:hAnsi="Arial Unicode MS" w:cs="Arial Unicode MS"/>
          <w:sz w:val="18"/>
          <w:szCs w:val="18"/>
        </w:rPr>
        <w:t xml:space="preserve"> (</w:t>
      </w:r>
      <w:proofErr w:type="spellStart"/>
      <w:r w:rsidR="0065365E" w:rsidRPr="00CD5431">
        <w:rPr>
          <w:rFonts w:ascii="Arial Unicode MS" w:eastAsia="Arial Unicode MS" w:hAnsi="Arial Unicode MS" w:cs="Arial Unicode MS"/>
          <w:sz w:val="18"/>
          <w:szCs w:val="18"/>
        </w:rPr>
        <w:t>MI</w:t>
      </w:r>
      <w:proofErr w:type="spellEnd"/>
      <w:r w:rsidR="0065365E" w:rsidRPr="00CD5431">
        <w:rPr>
          <w:rFonts w:ascii="Arial Unicode MS" w:eastAsia="Arial Unicode MS" w:hAnsi="Arial Unicode MS" w:cs="Arial Unicode MS"/>
          <w:sz w:val="18"/>
          <w:szCs w:val="18"/>
        </w:rPr>
        <w:t>)</w:t>
      </w:r>
      <w:r w:rsidRPr="00CD5431">
        <w:rPr>
          <w:rFonts w:ascii="Arial Unicode MS" w:eastAsia="Arial Unicode MS" w:hAnsi="Arial Unicode MS" w:cs="Arial Unicode MS"/>
          <w:sz w:val="18"/>
          <w:szCs w:val="18"/>
        </w:rPr>
        <w:t>.</w:t>
      </w:r>
      <w:r w:rsidR="008D7BAB" w:rsidRPr="00CD5431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CD5431">
        <w:rPr>
          <w:rFonts w:ascii="Arial Unicode MS" w:eastAsia="Arial Unicode MS" w:hAnsi="Arial Unicode MS" w:cs="Arial Unicode MS"/>
          <w:sz w:val="18"/>
          <w:szCs w:val="18"/>
        </w:rPr>
        <w:t>D</w:t>
      </w:r>
      <w:r w:rsidR="008D7BAB" w:rsidRPr="00CD5431">
        <w:rPr>
          <w:rFonts w:ascii="Arial Unicode MS" w:eastAsia="Arial Unicode MS" w:hAnsi="Arial Unicode MS" w:cs="Arial Unicode MS"/>
          <w:sz w:val="18"/>
          <w:szCs w:val="18"/>
        </w:rPr>
        <w:t>iplomata al Liceo artistico “</w:t>
      </w:r>
      <w:proofErr w:type="spellStart"/>
      <w:r w:rsidR="008D7BAB" w:rsidRPr="00CD5431">
        <w:rPr>
          <w:rFonts w:ascii="Arial Unicode MS" w:eastAsia="Arial Unicode MS" w:hAnsi="Arial Unicode MS" w:cs="Arial Unicode MS"/>
          <w:sz w:val="18"/>
          <w:szCs w:val="18"/>
        </w:rPr>
        <w:t>U.</w:t>
      </w:r>
      <w:r w:rsidRPr="00CD5431">
        <w:rPr>
          <w:rFonts w:ascii="Arial Unicode MS" w:eastAsia="Arial Unicode MS" w:hAnsi="Arial Unicode MS" w:cs="Arial Unicode MS"/>
          <w:sz w:val="18"/>
          <w:szCs w:val="18"/>
        </w:rPr>
        <w:t>Boccioni</w:t>
      </w:r>
      <w:proofErr w:type="spellEnd"/>
      <w:r w:rsidRPr="00CD5431">
        <w:rPr>
          <w:rFonts w:ascii="Arial Unicode MS" w:eastAsia="Arial Unicode MS" w:hAnsi="Arial Unicode MS" w:cs="Arial Unicode MS"/>
          <w:sz w:val="18"/>
          <w:szCs w:val="18"/>
        </w:rPr>
        <w:t>” di Milano,</w:t>
      </w:r>
      <w:r w:rsidR="008D7BAB" w:rsidRPr="00CD5431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CD5431">
        <w:rPr>
          <w:rFonts w:ascii="Arial Unicode MS" w:eastAsia="Arial Unicode MS" w:hAnsi="Arial Unicode MS" w:cs="Arial Unicode MS"/>
          <w:sz w:val="18"/>
          <w:szCs w:val="18"/>
        </w:rPr>
        <w:t>laureata in Pittura (I e II Livello)</w:t>
      </w:r>
      <w:r w:rsidR="008D7BAB" w:rsidRPr="00CD5431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CD5431">
        <w:rPr>
          <w:rFonts w:ascii="Arial Unicode MS" w:eastAsia="Arial Unicode MS" w:hAnsi="Arial Unicode MS" w:cs="Arial Unicode MS"/>
          <w:sz w:val="18"/>
          <w:szCs w:val="18"/>
        </w:rPr>
        <w:t>all’Accademia di Belle Arti di Brera di Milano,</w:t>
      </w:r>
      <w:r w:rsidR="008D7BAB" w:rsidRPr="00CD5431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CD5431">
        <w:rPr>
          <w:rFonts w:ascii="Arial Unicode MS" w:eastAsia="Arial Unicode MS" w:hAnsi="Arial Unicode MS" w:cs="Arial Unicode MS"/>
          <w:sz w:val="18"/>
          <w:szCs w:val="18"/>
        </w:rPr>
        <w:t>abilitata all’insegnamento delle Discipline Pittoriche</w:t>
      </w:r>
      <w:r w:rsidR="008D7BAB" w:rsidRPr="00CD5431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CD5431">
        <w:rPr>
          <w:rFonts w:ascii="Arial Unicode MS" w:eastAsia="Arial Unicode MS" w:hAnsi="Arial Unicode MS" w:cs="Arial Unicode MS"/>
          <w:sz w:val="18"/>
          <w:szCs w:val="18"/>
        </w:rPr>
        <w:t>presso i Licei Artistici,</w:t>
      </w:r>
      <w:r w:rsidR="008D7BAB" w:rsidRPr="00CD5431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CD5431">
        <w:rPr>
          <w:rFonts w:ascii="Arial Unicode MS" w:eastAsia="Arial Unicode MS" w:hAnsi="Arial Unicode MS" w:cs="Arial Unicode MS"/>
          <w:sz w:val="18"/>
          <w:szCs w:val="18"/>
        </w:rPr>
        <w:t>ha frequentato corsi di specializzazione</w:t>
      </w:r>
      <w:r w:rsidR="008D7BAB" w:rsidRPr="00CD5431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CD5431">
        <w:rPr>
          <w:rFonts w:ascii="Arial Unicode MS" w:eastAsia="Arial Unicode MS" w:hAnsi="Arial Unicode MS" w:cs="Arial Unicode MS"/>
          <w:sz w:val="18"/>
          <w:szCs w:val="18"/>
        </w:rPr>
        <w:t>nelle tecniche incisorie.</w:t>
      </w:r>
      <w:r w:rsidR="008D7BAB" w:rsidRPr="00CD5431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CD5431">
        <w:rPr>
          <w:rFonts w:ascii="Arial Unicode MS" w:eastAsia="Arial Unicode MS" w:hAnsi="Arial Unicode MS" w:cs="Arial Unicode MS"/>
          <w:sz w:val="18"/>
          <w:szCs w:val="18"/>
        </w:rPr>
        <w:t>Si occupa anche di pittura</w:t>
      </w:r>
      <w:r w:rsidR="008D7BAB" w:rsidRPr="00CD5431">
        <w:rPr>
          <w:rFonts w:ascii="Arial Unicode MS" w:eastAsia="Arial Unicode MS" w:hAnsi="Arial Unicode MS" w:cs="Arial Unicode MS"/>
          <w:sz w:val="18"/>
          <w:szCs w:val="18"/>
        </w:rPr>
        <w:t>.</w:t>
      </w:r>
      <w:r w:rsidRPr="00CD5431">
        <w:rPr>
          <w:rFonts w:ascii="Arial Unicode MS" w:eastAsia="Arial Unicode MS" w:hAnsi="Arial Unicode MS" w:cs="Arial Unicode MS"/>
          <w:sz w:val="18"/>
          <w:szCs w:val="18"/>
        </w:rPr>
        <w:t xml:space="preserve"> Partecipa a mostre collettive</w:t>
      </w:r>
      <w:r w:rsidR="00374991" w:rsidRPr="00CD5431">
        <w:rPr>
          <w:rFonts w:ascii="Arial Unicode MS" w:eastAsia="Arial Unicode MS" w:hAnsi="Arial Unicode MS" w:cs="Arial Unicode MS"/>
          <w:sz w:val="18"/>
          <w:szCs w:val="18"/>
        </w:rPr>
        <w:t xml:space="preserve"> e </w:t>
      </w:r>
      <w:r w:rsidRPr="00CD5431">
        <w:rPr>
          <w:rFonts w:ascii="Arial Unicode MS" w:eastAsia="Arial Unicode MS" w:hAnsi="Arial Unicode MS" w:cs="Arial Unicode MS"/>
          <w:sz w:val="18"/>
          <w:szCs w:val="18"/>
        </w:rPr>
        <w:t>a Concorsi Nazionali</w:t>
      </w:r>
      <w:r w:rsidR="00374991" w:rsidRPr="00CD5431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CD5431">
        <w:rPr>
          <w:rFonts w:ascii="Arial Unicode MS" w:eastAsia="Arial Unicode MS" w:hAnsi="Arial Unicode MS" w:cs="Arial Unicode MS"/>
          <w:sz w:val="18"/>
          <w:szCs w:val="18"/>
        </w:rPr>
        <w:t xml:space="preserve">conseguendo riconoscimenti. </w:t>
      </w:r>
      <w:r w:rsidR="00295870" w:rsidRPr="00DD1CF2">
        <w:rPr>
          <w:rFonts w:ascii="Arial Unicode MS" w:eastAsia="Arial Unicode MS" w:hAnsi="Arial Unicode MS" w:cs="Arial Unicode MS"/>
          <w:bCs/>
          <w:sz w:val="18"/>
          <w:szCs w:val="18"/>
          <w:u w:val="single"/>
        </w:rPr>
        <w:t>Ha</w:t>
      </w:r>
      <w:r w:rsidR="0037593D" w:rsidRPr="00DD1CF2">
        <w:rPr>
          <w:rFonts w:ascii="Arial Unicode MS" w:eastAsia="Arial Unicode MS" w:hAnsi="Arial Unicode MS" w:cs="Arial Unicode MS"/>
          <w:bCs/>
          <w:sz w:val="18"/>
          <w:szCs w:val="18"/>
          <w:u w:val="single"/>
        </w:rPr>
        <w:t xml:space="preserve"> partecipato a</w:t>
      </w:r>
      <w:r w:rsidR="0037593D" w:rsidRPr="00CD5431">
        <w:rPr>
          <w:rFonts w:ascii="Arial Unicode MS" w:eastAsia="Arial Unicode MS" w:hAnsi="Arial Unicode MS" w:cs="Arial Unicode MS"/>
          <w:bCs/>
          <w:sz w:val="18"/>
          <w:szCs w:val="18"/>
        </w:rPr>
        <w:t>:</w:t>
      </w:r>
    </w:p>
    <w:p w:rsidR="005C57C5" w:rsidRPr="004651E9" w:rsidRDefault="0037593D" w:rsidP="005C57C5">
      <w:pPr>
        <w:jc w:val="both"/>
        <w:rPr>
          <w:rFonts w:ascii="Arial Unicode MS" w:eastAsia="Arial Unicode MS" w:hAnsi="Arial Unicode MS" w:cs="Arial Unicode MS"/>
          <w:bCs/>
          <w:sz w:val="18"/>
          <w:szCs w:val="18"/>
        </w:rPr>
      </w:pPr>
      <w:r w:rsidRPr="00CD5431">
        <w:rPr>
          <w:rFonts w:ascii="Arial Unicode MS" w:eastAsia="Arial Unicode MS" w:hAnsi="Arial Unicode MS" w:cs="Arial Unicode MS"/>
          <w:b/>
          <w:sz w:val="18"/>
          <w:szCs w:val="18"/>
        </w:rPr>
        <w:t xml:space="preserve">2002: </w:t>
      </w:r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concorso di Pittura 4° “Premio </w:t>
      </w:r>
      <w:proofErr w:type="spellStart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Ricas</w:t>
      </w:r>
      <w:proofErr w:type="spellEnd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” organizzato dai Rotary Club del Gruppo Visconteo Distretto 2040, nella categoria “AFFRESCHI E RILIEVI” ottenendo una particolare segnalazione da parte della giuria.</w:t>
      </w:r>
      <w:r w:rsidR="00374991"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</w:t>
      </w:r>
      <w:r w:rsidRPr="00CD5431">
        <w:rPr>
          <w:rFonts w:ascii="Arial Unicode MS" w:eastAsia="Arial Unicode MS" w:hAnsi="Arial Unicode MS" w:cs="Arial Unicode MS"/>
          <w:b/>
          <w:sz w:val="18"/>
          <w:szCs w:val="18"/>
        </w:rPr>
        <w:t xml:space="preserve">2004/2006: </w:t>
      </w:r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pubblicazione sulla rivista mensile di arte e cultura “ARCHIVIO” di Mantova, di  incisioni a tecnica mista.</w:t>
      </w:r>
      <w:r w:rsidR="00374991"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</w:t>
      </w:r>
      <w:proofErr w:type="spellStart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Salon</w:t>
      </w:r>
      <w:proofErr w:type="spellEnd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Primo 2004, organizzato dall’Accademia di Belle Arti di Brera, al Museo della Permanente di Milano, categoria TECNICHE DELL’INCISIONE.</w:t>
      </w:r>
      <w:r w:rsidR="00374991"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</w:t>
      </w:r>
      <w:r w:rsidRPr="00CD5431">
        <w:rPr>
          <w:rFonts w:ascii="Arial Unicode MS" w:eastAsia="Arial Unicode MS" w:hAnsi="Arial Unicode MS" w:cs="Arial Unicode MS"/>
          <w:b/>
          <w:sz w:val="18"/>
          <w:szCs w:val="18"/>
        </w:rPr>
        <w:t xml:space="preserve">2005: </w:t>
      </w:r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dal 10 al 20 Febbraio Collettiva di Incisione presso la Galleria “L’isola d’Arte”, dell’Associazione </w:t>
      </w:r>
      <w:proofErr w:type="spellStart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Sassetti</w:t>
      </w:r>
      <w:proofErr w:type="spellEnd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Cultura, di Milano.</w:t>
      </w:r>
      <w:r w:rsidR="00374991"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</w:t>
      </w:r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Selezionata al concorso di incisione “Bando alle Donne” organizzato  dal comune di </w:t>
      </w:r>
      <w:proofErr w:type="spellStart"/>
      <w:r w:rsidR="00295870" w:rsidRPr="00CD5431">
        <w:rPr>
          <w:rFonts w:ascii="Arial Unicode MS" w:eastAsia="Arial Unicode MS" w:hAnsi="Arial Unicode MS" w:cs="Arial Unicode MS"/>
          <w:bCs/>
          <w:sz w:val="18"/>
          <w:szCs w:val="18"/>
        </w:rPr>
        <w:t>Castelfiorentino</w:t>
      </w:r>
      <w:proofErr w:type="spellEnd"/>
      <w:r w:rsidR="00295870"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(FI), partecipa</w:t>
      </w:r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all’esposizione collettiva degli artisti selezionati con catalogo dal 5 al 31 marzo.</w:t>
      </w:r>
      <w:r w:rsidR="00374991"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</w:t>
      </w:r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Dall’8 al 20 Marzo Collettiva di pittura con tema “Autoritratto”, in occasione della Festa della Donna, presso la galleria “L’isola d’Arte” dell’Associazione </w:t>
      </w:r>
      <w:proofErr w:type="spellStart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Sassetti</w:t>
      </w:r>
      <w:proofErr w:type="spellEnd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Cultura di Milano. Dal 28 Agosto al 4 Settembre </w:t>
      </w:r>
      <w:proofErr w:type="spellStart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Bi-personale</w:t>
      </w:r>
      <w:proofErr w:type="spellEnd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di pittura e incisione presso il Comune di </w:t>
      </w:r>
      <w:proofErr w:type="spellStart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Bonassola</w:t>
      </w:r>
      <w:proofErr w:type="spellEnd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(SP). Dal 18 al 20 Novembre espone due opere al BROCANTAGE – Fiera dell’Antiquariato di </w:t>
      </w:r>
      <w:proofErr w:type="spellStart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Novegro</w:t>
      </w:r>
      <w:proofErr w:type="spellEnd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(</w:t>
      </w:r>
      <w:proofErr w:type="spellStart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MI</w:t>
      </w:r>
      <w:proofErr w:type="spellEnd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).11 Dicembre mostra personale di pittura e incisione presso il Club Amici </w:t>
      </w:r>
      <w:proofErr w:type="spellStart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Rosatesi</w:t>
      </w:r>
      <w:proofErr w:type="spellEnd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– Rosate (</w:t>
      </w:r>
      <w:proofErr w:type="spellStart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MI</w:t>
      </w:r>
      <w:proofErr w:type="spellEnd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).</w:t>
      </w:r>
      <w:r w:rsidR="00374991"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</w:t>
      </w:r>
      <w:r w:rsidRPr="00CD5431"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2006: </w:t>
      </w:r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selezionata al concorso Bando alla Donne 2006 - categoria incisione,</w:t>
      </w:r>
      <w:r w:rsidRPr="00CD5431"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 </w:t>
      </w:r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con tema</w:t>
      </w:r>
      <w:r w:rsidRPr="00CD5431"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 “Donna e diversità”</w:t>
      </w:r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, organizzato dal comune di </w:t>
      </w:r>
      <w:proofErr w:type="spellStart"/>
      <w:r w:rsidR="00295870" w:rsidRPr="00CD5431">
        <w:rPr>
          <w:rFonts w:ascii="Arial Unicode MS" w:eastAsia="Arial Unicode MS" w:hAnsi="Arial Unicode MS" w:cs="Arial Unicode MS"/>
          <w:bCs/>
          <w:sz w:val="18"/>
          <w:szCs w:val="18"/>
        </w:rPr>
        <w:t>Castelfiorentino</w:t>
      </w:r>
      <w:proofErr w:type="spellEnd"/>
      <w:r w:rsidR="00295870"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(FI). Partecipa</w:t>
      </w:r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alla mostra con catalogo dal 18 al 31 marzo 2006.</w:t>
      </w:r>
      <w:r w:rsidR="00374991"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</w:t>
      </w:r>
      <w:r w:rsidRPr="00CD5431"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2008: </w:t>
      </w:r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vincita del </w:t>
      </w:r>
      <w:r w:rsidRPr="00CD5431">
        <w:rPr>
          <w:rFonts w:ascii="Arial Unicode MS" w:eastAsia="Arial Unicode MS" w:hAnsi="Arial Unicode MS" w:cs="Arial Unicode MS"/>
          <w:bCs/>
          <w:sz w:val="18"/>
          <w:szCs w:val="18"/>
          <w:u w:val="single"/>
        </w:rPr>
        <w:t>I Premio</w:t>
      </w:r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con i ragazzi della Scuola Media Europea, al Concorso bandito dal comune di Abbiategrasso per il 60° Anniversario della Costituzione Italiana, con la realizzazione di un piccolo libro d’artista a tema.</w:t>
      </w:r>
      <w:r w:rsidR="00374991"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</w:t>
      </w:r>
      <w:r w:rsidRPr="00CD5431"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2009: </w:t>
      </w:r>
      <w:r w:rsidR="0036103A" w:rsidRPr="00CD5431">
        <w:rPr>
          <w:rFonts w:ascii="Arial Unicode MS" w:eastAsia="Arial Unicode MS" w:hAnsi="Arial Unicode MS" w:cs="Arial Unicode MS"/>
          <w:bCs/>
          <w:sz w:val="18"/>
          <w:szCs w:val="18"/>
        </w:rPr>
        <w:t>d</w:t>
      </w:r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al 31 Ottobre al 7 Novembre collettiva di Pittura presso il Club Amici </w:t>
      </w:r>
      <w:proofErr w:type="spellStart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Rosatesi</w:t>
      </w:r>
      <w:proofErr w:type="spellEnd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– Rosate (</w:t>
      </w:r>
      <w:proofErr w:type="spellStart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MI</w:t>
      </w:r>
      <w:proofErr w:type="spellEnd"/>
      <w:r w:rsidRPr="00CD5431">
        <w:rPr>
          <w:rFonts w:ascii="Arial Unicode MS" w:eastAsia="Arial Unicode MS" w:hAnsi="Arial Unicode MS" w:cs="Arial Unicode MS"/>
          <w:bCs/>
          <w:sz w:val="18"/>
          <w:szCs w:val="18"/>
        </w:rPr>
        <w:t>).</w:t>
      </w:r>
      <w:r w:rsidR="0036103A"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</w:t>
      </w:r>
      <w:r w:rsidR="0036103A" w:rsidRPr="00CD5431">
        <w:rPr>
          <w:rFonts w:ascii="Arial Unicode MS" w:eastAsia="Arial Unicode MS" w:hAnsi="Arial Unicode MS" w:cs="Arial Unicode MS"/>
          <w:b/>
          <w:bCs/>
          <w:sz w:val="18"/>
          <w:szCs w:val="18"/>
        </w:rPr>
        <w:t>2010:</w:t>
      </w:r>
      <w:r w:rsidR="0036103A"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esposizione di un’opera alla rassegna “Un nudo per l’estate 2010” organizzata dalla galleria Artecultura di via </w:t>
      </w:r>
      <w:proofErr w:type="spellStart"/>
      <w:r w:rsidR="0036103A" w:rsidRPr="00CD5431">
        <w:rPr>
          <w:rFonts w:ascii="Arial Unicode MS" w:eastAsia="Arial Unicode MS" w:hAnsi="Arial Unicode MS" w:cs="Arial Unicode MS"/>
          <w:bCs/>
          <w:sz w:val="18"/>
          <w:szCs w:val="18"/>
        </w:rPr>
        <w:t>Ciovasso</w:t>
      </w:r>
      <w:proofErr w:type="spellEnd"/>
      <w:r w:rsidR="0036103A" w:rsidRPr="00CD5431">
        <w:rPr>
          <w:rFonts w:ascii="Arial Unicode MS" w:eastAsia="Arial Unicode MS" w:hAnsi="Arial Unicode MS" w:cs="Arial Unicode MS"/>
          <w:bCs/>
          <w:sz w:val="18"/>
          <w:szCs w:val="18"/>
        </w:rPr>
        <w:t>, Milano, tenutasi dal 3 al 23 Luglio 2010.</w:t>
      </w:r>
      <w:r w:rsidR="00702904"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Selezionata al concorso internazionale di incisione “</w:t>
      </w:r>
      <w:proofErr w:type="spellStart"/>
      <w:r w:rsidR="00702904" w:rsidRPr="00CD5431">
        <w:rPr>
          <w:rFonts w:ascii="Arial Unicode MS" w:eastAsia="Arial Unicode MS" w:hAnsi="Arial Unicode MS" w:cs="Arial Unicode MS"/>
          <w:bCs/>
          <w:sz w:val="18"/>
          <w:szCs w:val="18"/>
        </w:rPr>
        <w:t>Carnello</w:t>
      </w:r>
      <w:proofErr w:type="spellEnd"/>
      <w:r w:rsidR="00702904"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Carte ad Arte”</w:t>
      </w:r>
      <w:r w:rsidR="00C2342F"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, </w:t>
      </w:r>
      <w:r w:rsidR="00702904"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partecipa alla XXIV edizione del Premio </w:t>
      </w:r>
      <w:proofErr w:type="spellStart"/>
      <w:r w:rsidR="00702904" w:rsidRPr="00CD5431">
        <w:rPr>
          <w:rFonts w:ascii="Arial Unicode MS" w:eastAsia="Arial Unicode MS" w:hAnsi="Arial Unicode MS" w:cs="Arial Unicode MS"/>
          <w:bCs/>
          <w:sz w:val="18"/>
          <w:szCs w:val="18"/>
        </w:rPr>
        <w:t>Fibrenus</w:t>
      </w:r>
      <w:proofErr w:type="spellEnd"/>
      <w:r w:rsidR="00702904" w:rsidRPr="00CD5431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organizzato dall’associazione </w:t>
      </w:r>
      <w:r w:rsidR="00702904" w:rsidRPr="00CD5431">
        <w:rPr>
          <w:rFonts w:ascii="Arial Unicode MS" w:eastAsia="Arial Unicode MS" w:hAnsi="Arial Unicode MS" w:cs="Arial Unicode MS"/>
          <w:bCs/>
          <w:i/>
          <w:sz w:val="18"/>
          <w:szCs w:val="18"/>
        </w:rPr>
        <w:t>Officina della Cultura</w:t>
      </w:r>
      <w:r w:rsidR="00702904" w:rsidRPr="00CD5431">
        <w:rPr>
          <w:rFonts w:ascii="Arial Unicode MS" w:eastAsia="Arial Unicode MS" w:hAnsi="Arial Unicode MS" w:cs="Arial Unicode MS"/>
          <w:bCs/>
          <w:sz w:val="18"/>
          <w:szCs w:val="18"/>
        </w:rPr>
        <w:t>, con catalogo e mostra tenutasi dal 16 al 31 Ottobre 2010 presso il Museo Civico della Media Valle del Liri del comune di Sora (FR).</w:t>
      </w:r>
      <w:r w:rsidR="005C57C5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</w:t>
      </w:r>
      <w:r w:rsidR="005C57C5" w:rsidRPr="005C57C5">
        <w:rPr>
          <w:rFonts w:ascii="Arial Unicode MS" w:eastAsia="Arial Unicode MS" w:hAnsi="Arial Unicode MS" w:cs="Arial Unicode MS"/>
          <w:b/>
          <w:bCs/>
          <w:sz w:val="18"/>
          <w:szCs w:val="18"/>
        </w:rPr>
        <w:t>2011:</w:t>
      </w:r>
      <w:r w:rsidR="005C57C5">
        <w:rPr>
          <w:rFonts w:ascii="Agency FB" w:hAnsi="Agency FB"/>
          <w:b/>
          <w:bCs/>
          <w:sz w:val="26"/>
          <w:szCs w:val="26"/>
        </w:rPr>
        <w:t xml:space="preserve"> </w:t>
      </w:r>
      <w:r w:rsidR="005C57C5" w:rsidRPr="005C57C5">
        <w:rPr>
          <w:rFonts w:ascii="Arial Unicode MS" w:eastAsia="Arial Unicode MS" w:hAnsi="Arial Unicode MS" w:cs="Arial Unicode MS"/>
          <w:bCs/>
          <w:sz w:val="18"/>
          <w:szCs w:val="18"/>
        </w:rPr>
        <w:t>dal 3 al 25 Marzo</w:t>
      </w:r>
      <w:r w:rsidR="005C57C5" w:rsidRPr="005C57C5">
        <w:rPr>
          <w:rFonts w:ascii="Arial Unicode MS" w:eastAsia="Arial Unicode MS" w:hAnsi="Arial Unicode MS" w:cs="Arial Unicode MS"/>
          <w:b/>
          <w:bCs/>
          <w:sz w:val="18"/>
          <w:szCs w:val="18"/>
        </w:rPr>
        <w:t xml:space="preserve"> </w:t>
      </w:r>
      <w:r w:rsidR="005C57C5" w:rsidRPr="005C57C5">
        <w:rPr>
          <w:rFonts w:ascii="Arial Unicode MS" w:eastAsia="Arial Unicode MS" w:hAnsi="Arial Unicode MS" w:cs="Arial Unicode MS"/>
          <w:bCs/>
          <w:sz w:val="18"/>
          <w:szCs w:val="18"/>
        </w:rPr>
        <w:t xml:space="preserve">minipersonale di sei opere presso lo spazio espositivo di Artecultura di via </w:t>
      </w:r>
      <w:proofErr w:type="spellStart"/>
      <w:r w:rsidR="005C57C5" w:rsidRPr="005C57C5">
        <w:rPr>
          <w:rFonts w:ascii="Arial Unicode MS" w:eastAsia="Arial Unicode MS" w:hAnsi="Arial Unicode MS" w:cs="Arial Unicode MS"/>
          <w:bCs/>
          <w:sz w:val="18"/>
          <w:szCs w:val="18"/>
        </w:rPr>
        <w:t>Ciovasso</w:t>
      </w:r>
      <w:proofErr w:type="spellEnd"/>
      <w:r w:rsidR="005C57C5" w:rsidRPr="005C57C5">
        <w:rPr>
          <w:rFonts w:ascii="Arial Unicode MS" w:eastAsia="Arial Unicode MS" w:hAnsi="Arial Unicode MS" w:cs="Arial Unicode MS"/>
          <w:bCs/>
          <w:sz w:val="18"/>
          <w:szCs w:val="18"/>
        </w:rPr>
        <w:t xml:space="preserve">, Milano, con pubblicazione delle opere sul numero di Marzo 2011 della rivista Artecultura, con testo critico a cura di Teodosio </w:t>
      </w:r>
      <w:proofErr w:type="spellStart"/>
      <w:r w:rsidR="005C57C5" w:rsidRPr="005C57C5">
        <w:rPr>
          <w:rFonts w:ascii="Arial Unicode MS" w:eastAsia="Arial Unicode MS" w:hAnsi="Arial Unicode MS" w:cs="Arial Unicode MS"/>
          <w:bCs/>
          <w:sz w:val="18"/>
          <w:szCs w:val="18"/>
        </w:rPr>
        <w:t>Martucci</w:t>
      </w:r>
      <w:proofErr w:type="spellEnd"/>
      <w:r w:rsidR="005C57C5" w:rsidRPr="005C57C5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e quotazione su carta intestata, firmata da un perito del Tribunale di Milano.</w:t>
      </w:r>
      <w:r w:rsidR="009F2630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Dal 29 Ottobre al 17 Novembre collettiva di pittura presso Graal Spazio Arte di C.so Garibaldi, Pavia.</w:t>
      </w:r>
      <w:r w:rsidR="004651E9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</w:t>
      </w:r>
      <w:r w:rsidR="004651E9">
        <w:rPr>
          <w:rFonts w:ascii="Arial Unicode MS" w:eastAsia="Arial Unicode MS" w:hAnsi="Arial Unicode MS" w:cs="Arial Unicode MS"/>
          <w:b/>
          <w:bCs/>
          <w:sz w:val="18"/>
          <w:szCs w:val="18"/>
        </w:rPr>
        <w:t>2012:</w:t>
      </w:r>
      <w:r w:rsidR="004651E9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vincita con i ragazzi della Scuola Media Europea del concorso “Dipingi il Cencio” bandito dal Comune di Abbiategrasso, in occasione del 33° Palio di San Pietro con realizzazione pittorica del Cencio 2012. </w:t>
      </w:r>
    </w:p>
    <w:p w:rsidR="00374991" w:rsidRPr="005C57C5" w:rsidRDefault="00374991">
      <w:pPr>
        <w:rPr>
          <w:rFonts w:ascii="Arial Unicode MS" w:eastAsia="Arial Unicode MS" w:hAnsi="Arial Unicode MS" w:cs="Arial Unicode MS"/>
          <w:sz w:val="18"/>
          <w:szCs w:val="18"/>
        </w:rPr>
      </w:pPr>
    </w:p>
    <w:sectPr w:rsidR="00374991" w:rsidRPr="005C57C5" w:rsidSect="00634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4568"/>
    <w:rsid w:val="000407C5"/>
    <w:rsid w:val="002956C3"/>
    <w:rsid w:val="00295870"/>
    <w:rsid w:val="0036103A"/>
    <w:rsid w:val="00374991"/>
    <w:rsid w:val="0037593D"/>
    <w:rsid w:val="004425DA"/>
    <w:rsid w:val="004651E9"/>
    <w:rsid w:val="00526F22"/>
    <w:rsid w:val="005C57C5"/>
    <w:rsid w:val="006151AA"/>
    <w:rsid w:val="00634997"/>
    <w:rsid w:val="0065365E"/>
    <w:rsid w:val="0066039D"/>
    <w:rsid w:val="00702904"/>
    <w:rsid w:val="007739FE"/>
    <w:rsid w:val="007D3FCA"/>
    <w:rsid w:val="008A6A5F"/>
    <w:rsid w:val="008D7BAB"/>
    <w:rsid w:val="008F2946"/>
    <w:rsid w:val="009A2DAD"/>
    <w:rsid w:val="009F2630"/>
    <w:rsid w:val="009F6DFA"/>
    <w:rsid w:val="00AD6E5F"/>
    <w:rsid w:val="00C02B08"/>
    <w:rsid w:val="00C2342F"/>
    <w:rsid w:val="00C5580A"/>
    <w:rsid w:val="00C85967"/>
    <w:rsid w:val="00CD3E02"/>
    <w:rsid w:val="00CD5431"/>
    <w:rsid w:val="00D04568"/>
    <w:rsid w:val="00DD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568"/>
    <w:pPr>
      <w:ind w:firstLine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25DA"/>
    <w:pPr>
      <w:pBdr>
        <w:bottom w:val="single" w:sz="12" w:space="1" w:color="E8006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425DA"/>
    <w:pPr>
      <w:pBdr>
        <w:bottom w:val="single" w:sz="8" w:space="1" w:color="FF388C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E80061" w:themeColor="accent1" w:themeShade="BF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25DA"/>
    <w:pPr>
      <w:pBdr>
        <w:bottom w:val="single" w:sz="4" w:space="1" w:color="FF87B9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FF388C" w:themeColor="accent1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25DA"/>
    <w:pPr>
      <w:pBdr>
        <w:bottom w:val="single" w:sz="4" w:space="2" w:color="FFAFD0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FF388C" w:themeColor="accent1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25DA"/>
    <w:pPr>
      <w:spacing w:before="200" w:after="80"/>
      <w:outlineLvl w:val="4"/>
    </w:pPr>
    <w:rPr>
      <w:rFonts w:asciiTheme="majorHAnsi" w:eastAsiaTheme="majorEastAsia" w:hAnsiTheme="majorHAnsi" w:cstheme="majorBidi"/>
      <w:color w:val="FF388C" w:themeColor="accent1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25D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FF388C" w:themeColor="accent1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25D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C007F" w:themeColor="accent3"/>
      <w:sz w:val="20"/>
      <w:szCs w:val="20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25D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C007F" w:themeColor="accent3"/>
      <w:sz w:val="20"/>
      <w:szCs w:val="20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25D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C007F" w:themeColor="accent3"/>
      <w:sz w:val="20"/>
      <w:szCs w:val="2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25DA"/>
    <w:rPr>
      <w:rFonts w:asciiTheme="majorHAnsi" w:eastAsiaTheme="majorEastAsia" w:hAnsiTheme="majorHAnsi" w:cstheme="majorBidi"/>
      <w:b/>
      <w:bCs/>
      <w:color w:val="E8006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25DA"/>
    <w:rPr>
      <w:rFonts w:asciiTheme="majorHAnsi" w:eastAsiaTheme="majorEastAsia" w:hAnsiTheme="majorHAnsi" w:cstheme="majorBidi"/>
      <w:color w:val="E8006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25DA"/>
    <w:rPr>
      <w:rFonts w:asciiTheme="majorHAnsi" w:eastAsiaTheme="majorEastAsia" w:hAnsiTheme="majorHAnsi" w:cstheme="majorBidi"/>
      <w:color w:val="FF388C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25DA"/>
    <w:rPr>
      <w:rFonts w:asciiTheme="majorHAnsi" w:eastAsiaTheme="majorEastAsia" w:hAnsiTheme="majorHAnsi" w:cstheme="majorBidi"/>
      <w:i/>
      <w:iCs/>
      <w:color w:val="FF388C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25DA"/>
    <w:rPr>
      <w:rFonts w:asciiTheme="majorHAnsi" w:eastAsiaTheme="majorEastAsia" w:hAnsiTheme="majorHAnsi" w:cstheme="majorBidi"/>
      <w:color w:val="FF388C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25DA"/>
    <w:rPr>
      <w:rFonts w:asciiTheme="majorHAnsi" w:eastAsiaTheme="majorEastAsia" w:hAnsiTheme="majorHAnsi" w:cstheme="majorBidi"/>
      <w:i/>
      <w:iCs/>
      <w:color w:val="FF388C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25DA"/>
    <w:rPr>
      <w:rFonts w:asciiTheme="majorHAnsi" w:eastAsiaTheme="majorEastAsia" w:hAnsiTheme="majorHAnsi" w:cstheme="majorBidi"/>
      <w:b/>
      <w:bCs/>
      <w:color w:val="9C007F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25DA"/>
    <w:rPr>
      <w:rFonts w:asciiTheme="majorHAnsi" w:eastAsiaTheme="majorEastAsia" w:hAnsiTheme="majorHAnsi" w:cstheme="majorBidi"/>
      <w:b/>
      <w:bCs/>
      <w:i/>
      <w:iCs/>
      <w:color w:val="9C007F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25DA"/>
    <w:rPr>
      <w:rFonts w:asciiTheme="majorHAnsi" w:eastAsiaTheme="majorEastAsia" w:hAnsiTheme="majorHAnsi" w:cstheme="majorBidi"/>
      <w:i/>
      <w:iCs/>
      <w:color w:val="9C007F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425DA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25DA"/>
    <w:pPr>
      <w:pBdr>
        <w:top w:val="single" w:sz="8" w:space="10" w:color="FF9BC5" w:themeColor="accent1" w:themeTint="7F"/>
        <w:bottom w:val="single" w:sz="24" w:space="15" w:color="9C007F" w:themeColor="accent3"/>
      </w:pBdr>
      <w:jc w:val="center"/>
    </w:pPr>
    <w:rPr>
      <w:rFonts w:asciiTheme="majorHAnsi" w:eastAsiaTheme="majorEastAsia" w:hAnsiTheme="majorHAnsi" w:cstheme="majorBidi"/>
      <w:i/>
      <w:iCs/>
      <w:color w:val="9A0040" w:themeColor="accent1" w:themeShade="7F"/>
      <w:sz w:val="60"/>
      <w:szCs w:val="60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425DA"/>
    <w:rPr>
      <w:rFonts w:asciiTheme="majorHAnsi" w:eastAsiaTheme="majorEastAsia" w:hAnsiTheme="majorHAnsi" w:cstheme="majorBidi"/>
      <w:i/>
      <w:iCs/>
      <w:color w:val="9A004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25DA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25DA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425DA"/>
    <w:rPr>
      <w:b/>
      <w:bCs/>
      <w:spacing w:val="0"/>
    </w:rPr>
  </w:style>
  <w:style w:type="character" w:styleId="Enfasicorsivo">
    <w:name w:val="Emphasis"/>
    <w:uiPriority w:val="20"/>
    <w:qFormat/>
    <w:rsid w:val="004425DA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4425D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425DA"/>
  </w:style>
  <w:style w:type="paragraph" w:styleId="Paragrafoelenco">
    <w:name w:val="List Paragraph"/>
    <w:basedOn w:val="Normale"/>
    <w:uiPriority w:val="34"/>
    <w:qFormat/>
    <w:rsid w:val="004425DA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25DA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25D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25DA"/>
    <w:pPr>
      <w:pBdr>
        <w:top w:val="single" w:sz="12" w:space="10" w:color="FFAFD0" w:themeColor="accent1" w:themeTint="66"/>
        <w:left w:val="single" w:sz="36" w:space="4" w:color="FF388C" w:themeColor="accent1"/>
        <w:bottom w:val="single" w:sz="24" w:space="10" w:color="9C007F" w:themeColor="accent3"/>
        <w:right w:val="single" w:sz="36" w:space="4" w:color="FF388C" w:themeColor="accent1"/>
      </w:pBdr>
      <w:shd w:val="clear" w:color="auto" w:fill="FF388C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25D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F388C" w:themeFill="accent1"/>
    </w:rPr>
  </w:style>
  <w:style w:type="character" w:styleId="Enfasidelicata">
    <w:name w:val="Subtle Emphasis"/>
    <w:uiPriority w:val="19"/>
    <w:qFormat/>
    <w:rsid w:val="004425DA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4425DA"/>
    <w:rPr>
      <w:b/>
      <w:bCs/>
      <w:i/>
      <w:iCs/>
      <w:color w:val="FF388C" w:themeColor="accent1"/>
      <w:sz w:val="22"/>
      <w:szCs w:val="22"/>
    </w:rPr>
  </w:style>
  <w:style w:type="character" w:styleId="Riferimentodelicato">
    <w:name w:val="Subtle Reference"/>
    <w:uiPriority w:val="31"/>
    <w:qFormat/>
    <w:rsid w:val="004425DA"/>
    <w:rPr>
      <w:color w:val="auto"/>
      <w:u w:val="single" w:color="9C007F" w:themeColor="accent3"/>
    </w:rPr>
  </w:style>
  <w:style w:type="character" w:styleId="Riferimentointenso">
    <w:name w:val="Intense Reference"/>
    <w:basedOn w:val="Carpredefinitoparagrafo"/>
    <w:uiPriority w:val="32"/>
    <w:qFormat/>
    <w:rsid w:val="004425DA"/>
    <w:rPr>
      <w:b/>
      <w:bCs/>
      <w:color w:val="74005E" w:themeColor="accent3" w:themeShade="BF"/>
      <w:u w:val="single" w:color="9C007F" w:themeColor="accent3"/>
    </w:rPr>
  </w:style>
  <w:style w:type="character" w:styleId="Titolodellibro">
    <w:name w:val="Book Title"/>
    <w:basedOn w:val="Carpredefinitoparagrafo"/>
    <w:uiPriority w:val="33"/>
    <w:qFormat/>
    <w:rsid w:val="004425D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425DA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6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6C3"/>
    <w:rPr>
      <w:rFonts w:ascii="Tahoma" w:eastAsia="Times New Roman" w:hAnsi="Tahoma" w:cs="Tahoma"/>
      <w:sz w:val="16"/>
      <w:szCs w:val="16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19</cp:revision>
  <dcterms:created xsi:type="dcterms:W3CDTF">2010-06-05T17:08:00Z</dcterms:created>
  <dcterms:modified xsi:type="dcterms:W3CDTF">2012-06-17T12:18:00Z</dcterms:modified>
</cp:coreProperties>
</file>