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 o:targetscreensize="800,600">
      <v:fill color2="fill darken(118)" angle="-135" method="linear sigma" type="gradient"/>
    </v:background>
  </w:background>
  <w:body>
    <w:p w:rsidR="00521E93" w:rsidRPr="005103D3" w:rsidRDefault="00521E93" w:rsidP="00521E93">
      <w:pPr>
        <w:jc w:val="center"/>
        <w:rPr>
          <w:rFonts w:ascii="Baskerville Old Face" w:hAnsi="Baskerville Old Face" w:cs="Aharoni"/>
          <w:b/>
          <w:color w:val="17365D" w:themeColor="text2" w:themeShade="BF"/>
          <w:sz w:val="36"/>
          <w:szCs w:val="36"/>
        </w:rPr>
      </w:pPr>
      <w:r w:rsidRPr="005103D3">
        <w:rPr>
          <w:rFonts w:ascii="Baskerville Old Face" w:hAnsi="Baskerville Old Face" w:cs="Aharoni"/>
          <w:b/>
          <w:color w:val="17365D" w:themeColor="text2" w:themeShade="BF"/>
          <w:sz w:val="36"/>
          <w:szCs w:val="36"/>
        </w:rPr>
        <w:t>Laura Castellano</w:t>
      </w:r>
    </w:p>
    <w:p w:rsidR="00521E93" w:rsidRPr="005103D3" w:rsidRDefault="00521E93" w:rsidP="00521E93">
      <w:pPr>
        <w:rPr>
          <w:rFonts w:ascii="Edwardian Script ITC" w:hAnsi="Edwardian Script ITC" w:cs="Aharoni"/>
          <w:b/>
          <w:color w:val="17365D" w:themeColor="text2" w:themeShade="BF"/>
          <w:sz w:val="40"/>
          <w:szCs w:val="40"/>
        </w:rPr>
      </w:pPr>
      <w:r w:rsidRPr="005103D3">
        <w:rPr>
          <w:rFonts w:ascii="Baskerville Old Face" w:hAnsi="Baskerville Old Face" w:cs="Aharoni"/>
          <w:b/>
          <w:color w:val="17365D" w:themeColor="text2" w:themeShade="BF"/>
          <w:sz w:val="40"/>
          <w:szCs w:val="40"/>
        </w:rPr>
        <w:t xml:space="preserve">                          </w:t>
      </w:r>
      <w:r w:rsidR="00093D5B" w:rsidRPr="005103D3">
        <w:rPr>
          <w:rFonts w:ascii="Baskerville Old Face" w:hAnsi="Baskerville Old Face" w:cs="Aharoni"/>
          <w:b/>
          <w:color w:val="17365D" w:themeColor="text2" w:themeShade="BF"/>
          <w:sz w:val="40"/>
          <w:szCs w:val="40"/>
        </w:rPr>
        <w:t xml:space="preserve">   </w:t>
      </w:r>
      <w:r w:rsidR="005103D3">
        <w:rPr>
          <w:rFonts w:ascii="Baskerville Old Face" w:hAnsi="Baskerville Old Face" w:cs="Aharoni"/>
          <w:b/>
          <w:color w:val="17365D" w:themeColor="text2" w:themeShade="BF"/>
          <w:sz w:val="40"/>
          <w:szCs w:val="40"/>
        </w:rPr>
        <w:t xml:space="preserve">      </w:t>
      </w:r>
      <w:r w:rsidRPr="005103D3">
        <w:rPr>
          <w:rFonts w:ascii="Baskerville Old Face" w:hAnsi="Baskerville Old Face" w:cs="Aharoni"/>
          <w:b/>
          <w:color w:val="17365D" w:themeColor="text2" w:themeShade="BF"/>
          <w:sz w:val="40"/>
          <w:szCs w:val="40"/>
        </w:rPr>
        <w:t xml:space="preserve">    </w:t>
      </w:r>
      <w:r w:rsidRPr="005103D3">
        <w:rPr>
          <w:rFonts w:ascii="Baskerville Old Face" w:hAnsi="Baskerville Old Face" w:cs="Aharoni"/>
          <w:b/>
          <w:color w:val="17365D" w:themeColor="text2" w:themeShade="BF"/>
        </w:rPr>
        <w:t>In arte:</w:t>
      </w:r>
      <w:r w:rsidRPr="005103D3">
        <w:rPr>
          <w:rFonts w:ascii="Edwardian Script ITC" w:hAnsi="Edwardian Script ITC" w:cs="Aharoni"/>
          <w:b/>
          <w:color w:val="17365D" w:themeColor="text2" w:themeShade="BF"/>
          <w:sz w:val="40"/>
          <w:szCs w:val="40"/>
        </w:rPr>
        <w:t>Lacàst</w:t>
      </w:r>
    </w:p>
    <w:p w:rsidR="00521E93" w:rsidRPr="005103D3" w:rsidRDefault="00521E93" w:rsidP="00521E93">
      <w:pPr>
        <w:rPr>
          <w:rFonts w:ascii="Baskerville Old Face" w:hAnsi="Baskerville Old Face" w:cs="Aharoni"/>
          <w:b/>
          <w:color w:val="17365D" w:themeColor="text2" w:themeShade="BF"/>
        </w:rPr>
      </w:pPr>
      <w:r w:rsidRPr="005103D3">
        <w:rPr>
          <w:rFonts w:ascii="Baskerville Old Face" w:hAnsi="Baskerville Old Face" w:cs="Aharoni"/>
          <w:b/>
          <w:color w:val="17365D" w:themeColor="text2" w:themeShade="BF"/>
        </w:rPr>
        <w:t xml:space="preserve">     L’artista</w:t>
      </w:r>
    </w:p>
    <w:p w:rsidR="00521E93" w:rsidRPr="005103D3" w:rsidRDefault="00521E93" w:rsidP="00521E93">
      <w:pPr>
        <w:spacing w:after="0"/>
        <w:rPr>
          <w:rFonts w:ascii="Baskerville Old Face" w:hAnsi="Baskerville Old Face" w:cs="Aharoni"/>
          <w:b/>
          <w:color w:val="17365D" w:themeColor="text2" w:themeShade="BF"/>
        </w:rPr>
      </w:pPr>
      <w:r w:rsidRPr="005103D3">
        <w:rPr>
          <w:rFonts w:ascii="Baskerville Old Face" w:hAnsi="Baskerville Old Face" w:cs="Aharoni"/>
          <w:b/>
          <w:color w:val="17365D" w:themeColor="text2" w:themeShade="BF"/>
        </w:rPr>
        <w:t xml:space="preserve">     Con   la  sua  totale  naturalezza  nel  creare  luci  e  ombre  e  le  infinite  mescolanze  di  colori,  da’  vita  ad  immagini   realistiche   e  vibranti  di  bellezza. </w:t>
      </w:r>
    </w:p>
    <w:p w:rsidR="00521E93" w:rsidRPr="005103D3" w:rsidRDefault="00521E93" w:rsidP="00521E93">
      <w:pPr>
        <w:spacing w:after="0"/>
        <w:rPr>
          <w:rFonts w:ascii="Baskerville Old Face" w:hAnsi="Baskerville Old Face" w:cs="Aharoni"/>
          <w:b/>
          <w:color w:val="17365D" w:themeColor="text2" w:themeShade="BF"/>
        </w:rPr>
      </w:pPr>
      <w:r w:rsidRPr="005103D3">
        <w:rPr>
          <w:rFonts w:ascii="Baskerville Old Face" w:hAnsi="Baskerville Old Face" w:cs="Aharoni"/>
          <w:b/>
          <w:color w:val="17365D" w:themeColor="text2" w:themeShade="BF"/>
        </w:rPr>
        <w:t xml:space="preserve">     Lacàst nasce in Puglia nel 1975 ed  è un’artista  autodidatta, disegna e dipinge per diletto sin da bambina, introducendosi all’arte come  paesaggista  e  ritrattista per  poi  culminare  nell’esecuzione  di  nature  morte  e  vedute architettoniche,   pur  non  escludendo  temi  fantastici  o avveniristici.  </w:t>
      </w:r>
    </w:p>
    <w:p w:rsidR="00521E93" w:rsidRPr="005103D3" w:rsidRDefault="00521E93" w:rsidP="00521E93">
      <w:pPr>
        <w:spacing w:after="0"/>
        <w:rPr>
          <w:rFonts w:ascii="Baskerville Old Face" w:hAnsi="Baskerville Old Face" w:cs="Aharoni"/>
          <w:b/>
          <w:color w:val="17365D" w:themeColor="text2" w:themeShade="BF"/>
        </w:rPr>
      </w:pPr>
      <w:r w:rsidRPr="005103D3">
        <w:rPr>
          <w:rFonts w:ascii="Baskerville Old Face" w:hAnsi="Baskerville Old Face" w:cs="Aharoni"/>
          <w:b/>
          <w:color w:val="17365D" w:themeColor="text2" w:themeShade="BF"/>
        </w:rPr>
        <w:t xml:space="preserve">     La  sua  arte  eclettica  non  conosce  confini  nella  scelta  del  soggetto  se  non  quelli  estetici ed espressivi. </w:t>
      </w:r>
    </w:p>
    <w:p w:rsidR="00521E93" w:rsidRPr="005103D3" w:rsidRDefault="00521E93" w:rsidP="00521E93">
      <w:pPr>
        <w:spacing w:after="0"/>
        <w:rPr>
          <w:rFonts w:ascii="Baskerville Old Face" w:hAnsi="Baskerville Old Face" w:cs="Aharoni"/>
          <w:b/>
          <w:color w:val="17365D" w:themeColor="text2" w:themeShade="BF"/>
        </w:rPr>
      </w:pPr>
      <w:r w:rsidRPr="005103D3">
        <w:rPr>
          <w:rFonts w:ascii="Baskerville Old Face" w:hAnsi="Baskerville Old Face" w:cs="Aharoni"/>
          <w:b/>
          <w:color w:val="17365D" w:themeColor="text2" w:themeShade="BF"/>
        </w:rPr>
        <w:t xml:space="preserve">     Le  sue  opere  parlano  da  sole  e la loro visione ha il potere di fermare il tempo,  per riflettere e godere di quelle sensazioni di benessere, tranquillità, pace ed equilibrio che infondono, assaporando  in quegli istanti la bellezza, per niente scontata, della vita e della natura, riscoperte attraverso i suoi dipinti. </w:t>
      </w:r>
    </w:p>
    <w:p w:rsidR="00521E93" w:rsidRPr="005103D3" w:rsidRDefault="00521E93" w:rsidP="00521E93">
      <w:pPr>
        <w:spacing w:after="0"/>
        <w:rPr>
          <w:rFonts w:ascii="Baskerville Old Face" w:hAnsi="Baskerville Old Face" w:cs="Aharoni"/>
          <w:b/>
          <w:color w:val="17365D" w:themeColor="text2" w:themeShade="BF"/>
        </w:rPr>
      </w:pPr>
      <w:r w:rsidRPr="005103D3">
        <w:rPr>
          <w:rFonts w:ascii="Baskerville Old Face" w:hAnsi="Baskerville Old Face" w:cs="Aharoni"/>
          <w:b/>
          <w:color w:val="17365D" w:themeColor="text2" w:themeShade="BF"/>
        </w:rPr>
        <w:t xml:space="preserve">    Il valore  artistico  delle sue opere è innegabile:  sono  il  frutto prezioso  di  un  lungo  e  paziente  lavoro  sostenuto  da  un’ispirazione  personale  che  il  fruitore  inevitabilmente   percepisce.  Amanti  del  bello   ammirate   e   inebriatevi …   questa  è  arte!   </w:t>
      </w:r>
    </w:p>
    <w:p w:rsidR="00521E93" w:rsidRPr="005103D3" w:rsidRDefault="00521E93" w:rsidP="00521E93">
      <w:pPr>
        <w:spacing w:after="120"/>
        <w:rPr>
          <w:rFonts w:ascii="Baskerville Old Face" w:hAnsi="Baskerville Old Face" w:cs="Aharoni"/>
          <w:b/>
          <w:color w:val="17365D" w:themeColor="text2" w:themeShade="BF"/>
        </w:rPr>
      </w:pPr>
      <w:r w:rsidRPr="005103D3">
        <w:rPr>
          <w:rFonts w:ascii="Baskerville Old Face" w:hAnsi="Baskerville Old Face" w:cs="Aharoni"/>
          <w:b/>
          <w:color w:val="17365D" w:themeColor="text2" w:themeShade="BF"/>
        </w:rPr>
        <w:t xml:space="preserve">    Esegue opere su commissione e numerose sono  le sue partecipazioni ad estemporanee e mostre collettive e personali riscuotendo diversi apprezzamenti, premi e riconoscimenti, tra le più recenti:</w:t>
      </w:r>
    </w:p>
    <w:p w:rsidR="00521E93" w:rsidRPr="005103D3" w:rsidRDefault="00521E93" w:rsidP="00521E93">
      <w:pPr>
        <w:tabs>
          <w:tab w:val="center" w:pos="4535"/>
        </w:tabs>
        <w:spacing w:after="0"/>
        <w:ind w:right="567"/>
        <w:rPr>
          <w:rFonts w:ascii="Baskerville Old Face" w:hAnsi="Baskerville Old Face" w:cs="Aharoni"/>
          <w:b/>
          <w:color w:val="17365D" w:themeColor="text2" w:themeShade="BF"/>
        </w:rPr>
      </w:pPr>
      <w:r w:rsidRPr="005103D3">
        <w:rPr>
          <w:rFonts w:ascii="Baskerville Old Face" w:hAnsi="Baskerville Old Face" w:cs="Aharoni"/>
          <w:b/>
          <w:color w:val="17365D" w:themeColor="text2" w:themeShade="BF"/>
        </w:rPr>
        <w:t>45° Rassegna Internazionale di Pittura, Città di Mottola</w:t>
      </w:r>
      <w:r w:rsidRPr="005103D3">
        <w:rPr>
          <w:rFonts w:ascii="Baskerville Old Face" w:hAnsi="Baskerville Old Face" w:cs="Aharoni"/>
          <w:b/>
          <w:color w:val="17365D" w:themeColor="text2" w:themeShade="BF"/>
        </w:rPr>
        <w:tab/>
      </w:r>
    </w:p>
    <w:p w:rsidR="00521E93" w:rsidRPr="005103D3" w:rsidRDefault="00521E93" w:rsidP="00521E93">
      <w:pPr>
        <w:spacing w:after="0"/>
        <w:ind w:right="567"/>
        <w:rPr>
          <w:rFonts w:ascii="Baskerville Old Face" w:hAnsi="Baskerville Old Face" w:cs="Aharoni"/>
          <w:b/>
          <w:color w:val="17365D" w:themeColor="text2" w:themeShade="BF"/>
        </w:rPr>
      </w:pPr>
      <w:r w:rsidRPr="005103D3">
        <w:rPr>
          <w:rFonts w:ascii="Baskerville Old Face" w:hAnsi="Baskerville Old Face" w:cs="Aharoni"/>
          <w:b/>
          <w:color w:val="17365D" w:themeColor="text2" w:themeShade="BF"/>
        </w:rPr>
        <w:t>Notti Bianche  e diverse collettive di pittura  ad Acquaviva delle fonti</w:t>
      </w:r>
    </w:p>
    <w:p w:rsidR="00521E93" w:rsidRPr="005103D3" w:rsidRDefault="00521E93" w:rsidP="00521E93">
      <w:pPr>
        <w:spacing w:after="0"/>
        <w:ind w:right="567"/>
        <w:rPr>
          <w:rFonts w:ascii="Baskerville Old Face" w:hAnsi="Baskerville Old Face" w:cs="Aharoni"/>
          <w:b/>
          <w:color w:val="17365D" w:themeColor="text2" w:themeShade="BF"/>
        </w:rPr>
      </w:pPr>
      <w:r w:rsidRPr="005103D3">
        <w:rPr>
          <w:rFonts w:ascii="Baskerville Old Face" w:hAnsi="Baskerville Old Face" w:cs="Aharoni"/>
          <w:b/>
          <w:color w:val="17365D" w:themeColor="text2" w:themeShade="BF"/>
        </w:rPr>
        <w:t>Estemporanea di pittura I edizione: “Un borgo a colori” Acquaviva delle Fonti</w:t>
      </w:r>
    </w:p>
    <w:p w:rsidR="00521E93" w:rsidRPr="005103D3" w:rsidRDefault="00521E93" w:rsidP="00521E93">
      <w:pPr>
        <w:spacing w:after="0"/>
        <w:ind w:right="567"/>
        <w:rPr>
          <w:rFonts w:ascii="Baskerville Old Face" w:hAnsi="Baskerville Old Face" w:cs="Aharoni"/>
          <w:b/>
          <w:color w:val="17365D" w:themeColor="text2" w:themeShade="BF"/>
        </w:rPr>
      </w:pPr>
      <w:r w:rsidRPr="005103D3">
        <w:rPr>
          <w:rFonts w:ascii="Baskerville Old Face" w:hAnsi="Baskerville Old Face" w:cs="Aharoni"/>
          <w:b/>
          <w:color w:val="17365D" w:themeColor="text2" w:themeShade="BF"/>
        </w:rPr>
        <w:t>11° Estemporanea di pittura: “I trulli, l’ulivo e il fragno”  Alberobello</w:t>
      </w:r>
    </w:p>
    <w:p w:rsidR="00521E93" w:rsidRPr="005103D3" w:rsidRDefault="00521E93" w:rsidP="00521E93">
      <w:pPr>
        <w:spacing w:after="0"/>
        <w:ind w:right="567"/>
        <w:rPr>
          <w:rFonts w:ascii="Baskerville Old Face" w:hAnsi="Baskerville Old Face" w:cs="Aharoni"/>
          <w:b/>
          <w:color w:val="17365D" w:themeColor="text2" w:themeShade="BF"/>
        </w:rPr>
      </w:pPr>
      <w:r w:rsidRPr="005103D3">
        <w:rPr>
          <w:rFonts w:ascii="Baskerville Old Face" w:hAnsi="Baskerville Old Face" w:cs="Aharoni"/>
          <w:b/>
          <w:color w:val="17365D" w:themeColor="text2" w:themeShade="BF"/>
        </w:rPr>
        <w:t>Estemporanea di pittura II edizione: “Un borgo a colori” Acquaviva delle Fonti, (3° Classificato)</w:t>
      </w:r>
    </w:p>
    <w:p w:rsidR="00521E93" w:rsidRPr="005103D3" w:rsidRDefault="00521E93" w:rsidP="00521E93">
      <w:pPr>
        <w:spacing w:after="0"/>
        <w:ind w:right="567"/>
        <w:rPr>
          <w:rFonts w:ascii="Baskerville Old Face" w:hAnsi="Baskerville Old Face" w:cs="Aharoni"/>
          <w:b/>
          <w:color w:val="17365D" w:themeColor="text2" w:themeShade="BF"/>
        </w:rPr>
      </w:pPr>
      <w:r w:rsidRPr="005103D3">
        <w:rPr>
          <w:rFonts w:ascii="Baskerville Old Face" w:hAnsi="Baskerville Old Face" w:cs="Aharoni"/>
          <w:b/>
          <w:color w:val="17365D" w:themeColor="text2" w:themeShade="BF"/>
        </w:rPr>
        <w:t>6° Rassegna d’arte di pittura:”Confronto d’arte” a Casamassima (galleria Auchan)</w:t>
      </w:r>
    </w:p>
    <w:p w:rsidR="00521E93" w:rsidRPr="005103D3" w:rsidRDefault="00521E93" w:rsidP="00521E93">
      <w:pPr>
        <w:spacing w:after="0"/>
        <w:ind w:right="567"/>
        <w:rPr>
          <w:rFonts w:ascii="Baskerville Old Face" w:hAnsi="Baskerville Old Face" w:cs="Aharoni"/>
          <w:b/>
          <w:color w:val="17365D" w:themeColor="text2" w:themeShade="BF"/>
        </w:rPr>
      </w:pPr>
      <w:r w:rsidRPr="005103D3">
        <w:rPr>
          <w:rFonts w:ascii="Baskerville Old Face" w:hAnsi="Baskerville Old Face" w:cs="Aharoni"/>
          <w:b/>
          <w:color w:val="17365D" w:themeColor="text2" w:themeShade="BF"/>
        </w:rPr>
        <w:t>1° Estemporanea di pittura:”Il paese tra presente e passato” Sammichele di Bari, (Opera segnalata)</w:t>
      </w:r>
    </w:p>
    <w:p w:rsidR="00521E93" w:rsidRPr="005103D3" w:rsidRDefault="00521E93" w:rsidP="00521E93">
      <w:pPr>
        <w:spacing w:after="0"/>
        <w:ind w:right="567"/>
        <w:rPr>
          <w:rFonts w:ascii="Baskerville Old Face" w:hAnsi="Baskerville Old Face" w:cs="Aharoni"/>
          <w:b/>
          <w:color w:val="17365D" w:themeColor="text2" w:themeShade="BF"/>
        </w:rPr>
      </w:pPr>
      <w:r w:rsidRPr="005103D3">
        <w:rPr>
          <w:rFonts w:ascii="Baskerville Old Face" w:hAnsi="Baskerville Old Face" w:cs="Aharoni"/>
          <w:b/>
          <w:color w:val="17365D" w:themeColor="text2" w:themeShade="BF"/>
        </w:rPr>
        <w:t>Estemporanea di Pittura : “ I 21 Rintocchi”  Francavilla Fontana</w:t>
      </w:r>
    </w:p>
    <w:p w:rsidR="00521E93" w:rsidRPr="005103D3" w:rsidRDefault="00521E93" w:rsidP="00521E93">
      <w:pPr>
        <w:spacing w:after="0"/>
        <w:ind w:right="567"/>
        <w:rPr>
          <w:rFonts w:ascii="Baskerville Old Face" w:hAnsi="Baskerville Old Face" w:cs="Aharoni"/>
          <w:b/>
          <w:color w:val="17365D" w:themeColor="text2" w:themeShade="BF"/>
        </w:rPr>
      </w:pPr>
      <w:r w:rsidRPr="005103D3">
        <w:rPr>
          <w:rFonts w:ascii="Baskerville Old Face" w:hAnsi="Baskerville Old Face" w:cs="Aharoni"/>
          <w:b/>
          <w:color w:val="17365D" w:themeColor="text2" w:themeShade="BF"/>
        </w:rPr>
        <w:t>Personale di Pittura :” Lacàst  2012” Sammichele di Bari.</w:t>
      </w:r>
    </w:p>
    <w:p w:rsidR="00521E93" w:rsidRPr="005103D3" w:rsidRDefault="00521E93" w:rsidP="00521E93">
      <w:pPr>
        <w:spacing w:after="0"/>
        <w:ind w:right="567"/>
        <w:rPr>
          <w:rFonts w:ascii="Baskerville Old Face" w:hAnsi="Baskerville Old Face" w:cs="Aharoni"/>
          <w:b/>
          <w:color w:val="17365D" w:themeColor="text2" w:themeShade="BF"/>
        </w:rPr>
      </w:pPr>
      <w:r w:rsidRPr="005103D3">
        <w:rPr>
          <w:rFonts w:ascii="Baskerville Old Face" w:hAnsi="Baskerville Old Face" w:cs="Aharoni"/>
          <w:b/>
          <w:color w:val="17365D" w:themeColor="text2" w:themeShade="BF"/>
        </w:rPr>
        <w:t>Collettiva di pittura: Monopoli 2012</w:t>
      </w:r>
    </w:p>
    <w:p w:rsidR="00521E93" w:rsidRPr="005103D3" w:rsidRDefault="00521E93" w:rsidP="00521E93">
      <w:pPr>
        <w:spacing w:after="0"/>
        <w:ind w:right="567"/>
        <w:rPr>
          <w:rFonts w:ascii="Baskerville Old Face" w:hAnsi="Baskerville Old Face" w:cs="Aharoni"/>
          <w:b/>
          <w:color w:val="17365D" w:themeColor="text2" w:themeShade="BF"/>
        </w:rPr>
      </w:pPr>
      <w:r w:rsidRPr="005103D3">
        <w:rPr>
          <w:rFonts w:ascii="Baskerville Old Face" w:hAnsi="Baskerville Old Face" w:cs="Aharoni"/>
          <w:b/>
          <w:color w:val="17365D" w:themeColor="text2" w:themeShade="BF"/>
        </w:rPr>
        <w:t xml:space="preserve">1°Estemporanea di pittura: ‘’Piacere ed Emozioni Sportive’’2012 Decathlon di Casamassima </w:t>
      </w:r>
    </w:p>
    <w:p w:rsidR="00093D5B" w:rsidRPr="005103D3" w:rsidRDefault="00093D5B" w:rsidP="00521E93">
      <w:pPr>
        <w:spacing w:after="0"/>
        <w:ind w:right="567"/>
        <w:rPr>
          <w:rFonts w:ascii="Baskerville Old Face" w:hAnsi="Baskerville Old Face" w:cs="Aharoni"/>
          <w:b/>
          <w:color w:val="17365D" w:themeColor="text2" w:themeShade="BF"/>
        </w:rPr>
      </w:pPr>
    </w:p>
    <w:p w:rsidR="00521E93" w:rsidRPr="005103D3" w:rsidRDefault="00521E93" w:rsidP="00521E93">
      <w:pPr>
        <w:spacing w:after="0"/>
        <w:ind w:right="567"/>
        <w:rPr>
          <w:rFonts w:ascii="Baskerville Old Face" w:hAnsi="Baskerville Old Face" w:cs="Aharoni"/>
          <w:b/>
          <w:color w:val="17365D" w:themeColor="text2" w:themeShade="BF"/>
        </w:rPr>
      </w:pPr>
      <w:r w:rsidRPr="005103D3">
        <w:rPr>
          <w:rFonts w:ascii="Baskerville Old Face" w:hAnsi="Baskerville Old Face" w:cs="Aharoni"/>
          <w:b/>
          <w:color w:val="17365D" w:themeColor="text2" w:themeShade="BF"/>
        </w:rPr>
        <w:t>Per info,   tel.: 3478859928 ,    indirizzo e-mail: lacast1975@alice.it</w:t>
      </w:r>
    </w:p>
    <w:p w:rsidR="005103D3" w:rsidRPr="005103D3" w:rsidRDefault="005103D3">
      <w:pPr>
        <w:spacing w:after="0"/>
        <w:ind w:right="567"/>
        <w:rPr>
          <w:rFonts w:ascii="Baskerville Old Face" w:hAnsi="Baskerville Old Face" w:cs="Aharoni"/>
          <w:b/>
          <w:color w:val="17365D" w:themeColor="text2" w:themeShade="BF"/>
        </w:rPr>
      </w:pPr>
    </w:p>
    <w:sectPr w:rsidR="005103D3" w:rsidRPr="005103D3" w:rsidSect="00093D5B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compat/>
  <w:rsids>
    <w:rsidRoot w:val="00521E93"/>
    <w:rsid w:val="00093D5B"/>
    <w:rsid w:val="00207960"/>
    <w:rsid w:val="005103D3"/>
    <w:rsid w:val="00521E93"/>
    <w:rsid w:val="00974F73"/>
    <w:rsid w:val="00E9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1E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093D5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3D5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3D5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3D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3D5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2013-04-12T09:06:00Z</cp:lastPrinted>
  <dcterms:created xsi:type="dcterms:W3CDTF">2013-04-12T08:43:00Z</dcterms:created>
  <dcterms:modified xsi:type="dcterms:W3CDTF">2013-04-13T09:29:00Z</dcterms:modified>
</cp:coreProperties>
</file>