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DA" w:rsidRPr="008D64B8" w:rsidRDefault="006266DA">
      <w:pPr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</w:pP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>Biography</w:t>
      </w:r>
      <w:r w:rsidR="00D13FD5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 xml:space="preserve">  </w:t>
      </w:r>
    </w:p>
    <w:p w:rsidR="006266DA" w:rsidRPr="008D64B8" w:rsidRDefault="00F34756">
      <w:pPr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</w:pPr>
      <w:r w:rsidRPr="008D64B8">
        <w:rPr>
          <w:rFonts w:ascii="Arial Unicode MS" w:eastAsia="Arial Unicode MS" w:hAnsi="Arial Unicode MS" w:cs="Arial Unicode MS"/>
          <w:b/>
          <w:color w:val="333333"/>
          <w:sz w:val="18"/>
          <w:szCs w:val="18"/>
          <w:lang w:val="en"/>
        </w:rPr>
        <w:t xml:space="preserve">Artist </w:t>
      </w:r>
      <w:r w:rsidR="006266DA" w:rsidRPr="008D64B8">
        <w:rPr>
          <w:rFonts w:ascii="Arial Unicode MS" w:eastAsia="Arial Unicode MS" w:hAnsi="Arial Unicode MS" w:cs="Arial Unicode MS"/>
          <w:b/>
          <w:color w:val="333333"/>
          <w:sz w:val="18"/>
          <w:szCs w:val="18"/>
          <w:lang w:val="en"/>
        </w:rPr>
        <w:t>Name</w:t>
      </w:r>
      <w:r w:rsidR="006266DA"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>- Sanjay punekar,</w:t>
      </w:r>
    </w:p>
    <w:p w:rsidR="006266DA" w:rsidRPr="008D64B8" w:rsidRDefault="006266DA">
      <w:pPr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</w:pPr>
      <w:r w:rsidRPr="008D64B8">
        <w:rPr>
          <w:rFonts w:ascii="Arial Unicode MS" w:eastAsia="Arial Unicode MS" w:hAnsi="Arial Unicode MS" w:cs="Arial Unicode MS"/>
          <w:b/>
          <w:color w:val="333333"/>
          <w:sz w:val="18"/>
          <w:szCs w:val="18"/>
          <w:lang w:val="en"/>
        </w:rPr>
        <w:t>Studio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 xml:space="preserve"> – </w:t>
      </w:r>
      <w:r w:rsidR="006C483F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>Mvn, aravali hills, sector-43, faridabad, 121001, haryana, india</w:t>
      </w:r>
      <w:bookmarkStart w:id="0" w:name="_GoBack"/>
      <w:bookmarkEnd w:id="0"/>
    </w:p>
    <w:p w:rsidR="00F34756" w:rsidRPr="008D64B8" w:rsidRDefault="006266DA">
      <w:pPr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</w:pPr>
      <w:r w:rsidRPr="008D64B8">
        <w:rPr>
          <w:rFonts w:ascii="Arial Unicode MS" w:eastAsia="Arial Unicode MS" w:hAnsi="Arial Unicode MS" w:cs="Arial Unicode MS"/>
          <w:b/>
          <w:color w:val="333333"/>
          <w:sz w:val="18"/>
          <w:szCs w:val="18"/>
          <w:lang w:val="en"/>
        </w:rPr>
        <w:t>Website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 xml:space="preserve">- </w:t>
      </w:r>
      <w:hyperlink r:id="rId4" w:tgtFrame="_blank" w:history="1">
        <w:r w:rsidRPr="008D64B8">
          <w:rPr>
            <w:rStyle w:val="Hyperlink"/>
            <w:rFonts w:ascii="Arial Unicode MS" w:eastAsia="Arial Unicode MS" w:hAnsi="Arial Unicode MS" w:cs="Arial Unicode MS"/>
            <w:sz w:val="18"/>
            <w:szCs w:val="18"/>
            <w:lang w:val="en"/>
          </w:rPr>
          <w:t>http://sanjay-punekar.artistwebsites.com/</w:t>
        </w:r>
      </w:hyperlink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</w:r>
      <w:r w:rsidRPr="008D64B8">
        <w:rPr>
          <w:rFonts w:ascii="Arial Unicode MS" w:eastAsia="Arial Unicode MS" w:hAnsi="Arial Unicode MS" w:cs="Arial Unicode MS"/>
          <w:b/>
          <w:color w:val="333333"/>
          <w:sz w:val="18"/>
          <w:szCs w:val="18"/>
          <w:lang w:val="en"/>
        </w:rPr>
        <w:t xml:space="preserve">Qualification 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: Five years Gov. Diploma in Fine Art 2003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One year diploma in art edu.2004 Abhinav Kala Mahavidhalaya, Tilak road, Pune. Maharashtra.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</w:r>
      <w:r w:rsidRPr="008D64B8">
        <w:rPr>
          <w:rFonts w:ascii="Arial Unicode MS" w:eastAsia="Arial Unicode MS" w:hAnsi="Arial Unicode MS" w:cs="Arial Unicode MS"/>
          <w:b/>
          <w:color w:val="333333"/>
          <w:sz w:val="18"/>
          <w:szCs w:val="18"/>
          <w:lang w:val="en"/>
        </w:rPr>
        <w:t>Awards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 xml:space="preserve"> 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 xml:space="preserve">: Hindustan Times Award 2007 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: Alliance franchise Da Poona, (Indo French Cultural Centre) 2003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: Avantika international Art Exhibition Delhi-2002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: Nehru BAL samiti award New Delhi 2008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</w:r>
      <w:r w:rsidRPr="008D64B8">
        <w:rPr>
          <w:rFonts w:ascii="Arial Unicode MS" w:eastAsia="Arial Unicode MS" w:hAnsi="Arial Unicode MS" w:cs="Arial Unicode MS"/>
          <w:b/>
          <w:color w:val="333333"/>
          <w:sz w:val="18"/>
          <w:szCs w:val="18"/>
          <w:lang w:val="en"/>
        </w:rPr>
        <w:t xml:space="preserve">Participations 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</w:r>
      <w:r w:rsidR="00F34756"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>B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>ombay Art Society, Mumbai-2003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 xml:space="preserve">Art Society of India, Mumbai-2003 Camlin Art Foundation Mumbai 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All India art &amp; craft Society,</w:t>
      </w:r>
      <w:r w:rsidR="00F34756"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 xml:space="preserve"> 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>Delhi 2009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All India Kalidas Art Academy, (Ujjan M.P)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 xml:space="preserve">68 All India Art Exhibition, </w:t>
      </w:r>
      <w:r w:rsidR="00F34756"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>Amritsar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 xml:space="preserve"> ( Punjab) 2002 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South center Zone Cultural Center, Nagpur- 2003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 xml:space="preserve">Oak Smrurti All India Art Exhibition, Pune-2000,2001, 2002 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 xml:space="preserve">All India Art Exhibition, Gulbarga Karnataka 2003 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 xml:space="preserve">Kalankan Prayas 1st All India Art Exhibition, Jharkhand-2001 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Aifacs State Art Exhibition Mumbai – 2001, 2005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All India Competition, Ujjan ( M.P) -2002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</w:r>
      <w:r w:rsidRPr="008D64B8">
        <w:rPr>
          <w:rFonts w:ascii="Arial Unicode MS" w:eastAsia="Arial Unicode MS" w:hAnsi="Arial Unicode MS" w:cs="Arial Unicode MS"/>
          <w:b/>
          <w:color w:val="333333"/>
          <w:sz w:val="18"/>
          <w:szCs w:val="18"/>
          <w:lang w:val="en"/>
        </w:rPr>
        <w:t>Solo shows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visual art gallery , India habitat center 2012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 xml:space="preserve">Indian council for cultural Relations,Delhi,2010 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India Habitat center, Delhi 2009,2012,2013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art hut art gallery,</w:t>
      </w:r>
      <w:r w:rsidR="00F34756"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 xml:space="preserve"> 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>pune 2007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Artmart,</w:t>
      </w:r>
      <w:r w:rsidR="00F34756"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 xml:space="preserve"> 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>epicenter 2009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Taj palace, New Delhi 2010</w:t>
      </w:r>
      <w:r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 xml:space="preserve">Malaka spice, pune </w:t>
      </w:r>
      <w:r w:rsidR="008D64B8"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>2010,</w:t>
      </w:r>
      <w:r w:rsid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t>leela hotel, Mumbai 2010</w:t>
      </w:r>
      <w:r w:rsidR="008D64B8"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  <w:t>Leela hotel, Mumbai 2010</w:t>
      </w:r>
      <w:r w:rsidR="008D64B8" w:rsidRPr="008D64B8">
        <w:rPr>
          <w:rFonts w:ascii="Arial Unicode MS" w:eastAsia="Arial Unicode MS" w:hAnsi="Arial Unicode MS" w:cs="Arial Unicode MS"/>
          <w:color w:val="333333"/>
          <w:sz w:val="18"/>
          <w:szCs w:val="18"/>
          <w:lang w:val="en"/>
        </w:rPr>
        <w:br/>
      </w:r>
    </w:p>
    <w:p w:rsidR="0024796D" w:rsidRPr="007649DE" w:rsidRDefault="006266DA">
      <w:pPr>
        <w:rPr>
          <w:rFonts w:eastAsia="Arial Unicode MS" w:cs="Arial Unicode MS"/>
          <w:color w:val="333333"/>
          <w:sz w:val="20"/>
          <w:szCs w:val="20"/>
          <w:lang w:val="en"/>
        </w:rPr>
      </w:pPr>
      <w:r w:rsidRPr="007649DE">
        <w:rPr>
          <w:rFonts w:eastAsia="Arial Unicode MS" w:cs="Arial Unicode MS"/>
          <w:b/>
          <w:color w:val="333333"/>
          <w:sz w:val="20"/>
          <w:szCs w:val="20"/>
          <w:lang w:val="en"/>
        </w:rPr>
        <w:t>Group shows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Jehangir art Gallery, Mumbai - 2011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Red tree art gallery.</w:t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 Cincinnati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t>,</w:t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t>USA 2012</w:t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t>,13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lastRenderedPageBreak/>
        <w:t>India Habitat center, Delhi 2007, 08, 09 .10,11,12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Mystiq art gallery Delhi 2007, 2008, 2009 ,2010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All India art &amp; craft Society, New Delhi-2009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Renaissance Gallery, Bangalore -2009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The Ashoka gallery Delhi 2008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 xml:space="preserve">Chatak Show, Nehru Center Art Gallery, Mumbai-2003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Monsoon Show, Pradarshak Art gallery Mumbai – 2002,2003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Shree Ganesh Show India Art Gallery, Pune-2004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Empress Garden Group show organized</w:t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 by nag Foundation, Pune 2005</w:t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</w:r>
      <w:r w:rsidRPr="007649DE">
        <w:rPr>
          <w:rFonts w:eastAsia="Arial Unicode MS" w:cs="Arial Unicode MS"/>
          <w:b/>
          <w:color w:val="333333"/>
          <w:sz w:val="20"/>
          <w:szCs w:val="20"/>
          <w:lang w:val="en"/>
        </w:rPr>
        <w:t>Camps: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All India Artist Camp, Ghaziabad, Delhi-2007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 xml:space="preserve">Mood Indigo, Mumbai, 2002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 xml:space="preserve">7th National Art Festival Ujjain- 2002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Marine Art Foundation Seascape Camp, Mumbai-2003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State Level on the spot landscape camp, Mumbai-2001 satara-2000,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15 young artists Camp, Pune-2003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</w:r>
      <w:r w:rsidRPr="007649DE">
        <w:rPr>
          <w:rFonts w:eastAsia="Arial Unicode MS" w:cs="Arial Unicode MS"/>
          <w:b/>
          <w:color w:val="333333"/>
          <w:sz w:val="20"/>
          <w:szCs w:val="20"/>
          <w:lang w:val="en"/>
        </w:rPr>
        <w:t>Collections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Taj palace, New Delhi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Catholic University of Louvain, Belgium,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International development research center,</w:t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t>Canada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Indian council for cultural Relations, Delhi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United Nation (U.N.D.P.),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 xml:space="preserve">Royal </w:t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t>Danish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 embassy, Delhi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Embassy of Republic of El Salvador, Delhi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DNDI Switzerland,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Mr .kratik,</w:t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t>Singapore,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 xml:space="preserve">Deutsche Post bank Home finance Ltd.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 xml:space="preserve">Indian oil . </w:t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Delhi,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ONGC,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t>the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 Tosawasi International Committee Japan.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 xml:space="preserve">Mr.chopra(art curator) Delhi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concord energy (India) pvt Ltd, Delhi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 xml:space="preserve">Pupra Center for Art and Cultural, Japan( Kingdoczech Republic)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Camlin Ltd. Mumbai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  <w:t>Samsunuwiyati ,Indonesia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br/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t>Many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 </w:t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t>private Collection at Singapore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, </w:t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Boston,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t>Landon,</w:t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t>Canada, south Africa, U.S.A.,</w:t>
      </w:r>
      <w:r w:rsidR="00F34756" w:rsidRPr="007649DE">
        <w:rPr>
          <w:rFonts w:eastAsia="Arial Unicode MS" w:cs="Arial Unicode MS"/>
          <w:color w:val="333333"/>
          <w:sz w:val="20"/>
          <w:szCs w:val="20"/>
          <w:lang w:val="en"/>
        </w:rPr>
        <w:t xml:space="preserve"> </w:t>
      </w:r>
      <w:r w:rsidRPr="007649DE">
        <w:rPr>
          <w:rFonts w:eastAsia="Arial Unicode MS" w:cs="Arial Unicode MS"/>
          <w:color w:val="333333"/>
          <w:sz w:val="20"/>
          <w:szCs w:val="20"/>
          <w:lang w:val="en"/>
        </w:rPr>
        <w:t>Mumbai, Delhi, Bangalore, pune, Derhadun and abroad</w:t>
      </w:r>
    </w:p>
    <w:sectPr w:rsidR="0024796D" w:rsidRPr="00764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DA"/>
    <w:rsid w:val="006266DA"/>
    <w:rsid w:val="006C483F"/>
    <w:rsid w:val="007649DE"/>
    <w:rsid w:val="008D64B8"/>
    <w:rsid w:val="00A62FD6"/>
    <w:rsid w:val="00BF298A"/>
    <w:rsid w:val="00D13FD5"/>
    <w:rsid w:val="00DC4033"/>
    <w:rsid w:val="00F3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D5119-93F7-4792-91B0-E5954FB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66DA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l.php?u=http%3A%2F%2Fsanjay-punekar.artistwebsites.com%2F&amp;h=lAQH6BuDT&amp;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sanjaypune</dc:creator>
  <cp:keywords/>
  <dc:description/>
  <cp:lastModifiedBy>sanjaypune</cp:lastModifiedBy>
  <cp:revision>6</cp:revision>
  <dcterms:created xsi:type="dcterms:W3CDTF">2013-09-23T04:29:00Z</dcterms:created>
  <dcterms:modified xsi:type="dcterms:W3CDTF">2013-10-08T05:40:00Z</dcterms:modified>
</cp:coreProperties>
</file>