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CD" w:rsidRPr="003C51CD" w:rsidRDefault="003C51CD" w:rsidP="003C51CD">
      <w:pPr>
        <w:jc w:val="both"/>
      </w:pPr>
      <w:r w:rsidRPr="003C51CD">
        <w:rPr>
          <w:u w:val="single"/>
        </w:rPr>
        <w:t>Brevi cenni biografici</w:t>
      </w:r>
    </w:p>
    <w:p w:rsidR="003C51CD" w:rsidRPr="003C51CD" w:rsidRDefault="003C51CD" w:rsidP="003C51CD">
      <w:pPr>
        <w:rPr>
          <w:rStyle w:val="Enfasigrassetto"/>
          <w:rFonts w:ascii="Calibri" w:hAnsi="Calibri" w:cs="Arial"/>
          <w:b w:val="0"/>
        </w:rPr>
      </w:pPr>
      <w:r w:rsidRPr="003C51CD">
        <w:rPr>
          <w:rStyle w:val="Enfasigrassetto"/>
          <w:rFonts w:ascii="Calibri" w:hAnsi="Calibri" w:cs="Arial"/>
          <w:b w:val="0"/>
        </w:rPr>
        <w:t xml:space="preserve">Laureata all'Università di Bologna, espone dal 1991. </w:t>
      </w:r>
    </w:p>
    <w:p w:rsidR="003C51CD" w:rsidRPr="003C51CD" w:rsidRDefault="003C51CD" w:rsidP="003C51CD">
      <w:r w:rsidRPr="003C51CD">
        <w:rPr>
          <w:rStyle w:val="Enfasigrassetto"/>
          <w:rFonts w:ascii="Calibri" w:hAnsi="Calibri" w:cs="Arial"/>
          <w:b w:val="0"/>
        </w:rPr>
        <w:t xml:space="preserve"> </w:t>
      </w:r>
      <w:r w:rsidRPr="003C51CD">
        <w:t xml:space="preserve">Dal 1991 al 1997 ha vissuto a Los Angeles dove ha esposto in solo </w:t>
      </w:r>
      <w:proofErr w:type="spellStart"/>
      <w:r w:rsidRPr="003C51CD">
        <w:t>shows</w:t>
      </w:r>
      <w:proofErr w:type="spellEnd"/>
      <w:r w:rsidRPr="003C51CD">
        <w:t xml:space="preserve"> con  </w:t>
      </w:r>
      <w:proofErr w:type="spellStart"/>
      <w:r w:rsidRPr="003C51CD">
        <w:t>Shoshana</w:t>
      </w:r>
      <w:proofErr w:type="spellEnd"/>
      <w:r w:rsidRPr="003C51CD">
        <w:t xml:space="preserve"> </w:t>
      </w:r>
      <w:proofErr w:type="spellStart"/>
      <w:r w:rsidRPr="003C51CD">
        <w:t>Wayne</w:t>
      </w:r>
      <w:proofErr w:type="spellEnd"/>
      <w:r w:rsidRPr="003C51CD">
        <w:t xml:space="preserve"> </w:t>
      </w:r>
      <w:proofErr w:type="spellStart"/>
      <w:r w:rsidRPr="003C51CD">
        <w:t>Gallery</w:t>
      </w:r>
      <w:proofErr w:type="spellEnd"/>
      <w:r w:rsidRPr="003C51CD">
        <w:t xml:space="preserve"> e con Carl </w:t>
      </w:r>
      <w:proofErr w:type="spellStart"/>
      <w:r w:rsidRPr="003C51CD">
        <w:t>Berg</w:t>
      </w:r>
      <w:proofErr w:type="spellEnd"/>
      <w:r w:rsidRPr="003C51CD">
        <w:t xml:space="preserve"> negli spazi da lui gestiti e in numerosi altri </w:t>
      </w:r>
      <w:proofErr w:type="spellStart"/>
      <w:r w:rsidRPr="003C51CD">
        <w:t>shows</w:t>
      </w:r>
      <w:proofErr w:type="spellEnd"/>
      <w:r w:rsidRPr="003C51CD">
        <w:t xml:space="preserve"> con Sue </w:t>
      </w:r>
      <w:proofErr w:type="spellStart"/>
      <w:r w:rsidRPr="003C51CD">
        <w:t>Spaid</w:t>
      </w:r>
      <w:proofErr w:type="spellEnd"/>
      <w:r w:rsidRPr="003C51CD">
        <w:t xml:space="preserve"> Fine </w:t>
      </w:r>
      <w:proofErr w:type="spellStart"/>
      <w:r w:rsidRPr="003C51CD">
        <w:t>Arts</w:t>
      </w:r>
      <w:proofErr w:type="spellEnd"/>
      <w:r w:rsidRPr="003C51CD">
        <w:t>, Turner/</w:t>
      </w:r>
      <w:proofErr w:type="spellStart"/>
      <w:r w:rsidRPr="003C51CD">
        <w:t>Krull</w:t>
      </w:r>
      <w:proofErr w:type="spellEnd"/>
      <w:r w:rsidRPr="003C51CD">
        <w:t xml:space="preserve"> </w:t>
      </w:r>
      <w:proofErr w:type="spellStart"/>
      <w:r w:rsidRPr="003C51CD">
        <w:t>Gallery</w:t>
      </w:r>
      <w:proofErr w:type="spellEnd"/>
      <w:r w:rsidRPr="003C51CD">
        <w:t xml:space="preserve">, Santa Monica </w:t>
      </w:r>
      <w:proofErr w:type="spellStart"/>
      <w:r w:rsidRPr="003C51CD">
        <w:t>Museum</w:t>
      </w:r>
      <w:proofErr w:type="spellEnd"/>
      <w:r w:rsidRPr="003C51CD">
        <w:t xml:space="preserve"> </w:t>
      </w:r>
      <w:proofErr w:type="spellStart"/>
      <w:r w:rsidRPr="003C51CD">
        <w:t>of</w:t>
      </w:r>
      <w:proofErr w:type="spellEnd"/>
      <w:r w:rsidRPr="003C51CD">
        <w:t xml:space="preserve"> Art, Los Angeles </w:t>
      </w:r>
      <w:proofErr w:type="spellStart"/>
      <w:r w:rsidRPr="003C51CD">
        <w:t>Contemporary</w:t>
      </w:r>
      <w:proofErr w:type="spellEnd"/>
      <w:r w:rsidRPr="003C51CD">
        <w:t xml:space="preserve"> </w:t>
      </w:r>
      <w:proofErr w:type="spellStart"/>
      <w:r w:rsidRPr="003C51CD">
        <w:t>Exhibitions-</w:t>
      </w:r>
      <w:proofErr w:type="spellEnd"/>
      <w:r w:rsidRPr="003C51CD">
        <w:t xml:space="preserve"> LACE), Lasca </w:t>
      </w:r>
      <w:proofErr w:type="spellStart"/>
      <w:r w:rsidRPr="003C51CD">
        <w:t>Gallery</w:t>
      </w:r>
      <w:proofErr w:type="spellEnd"/>
      <w:r w:rsidRPr="003C51CD">
        <w:t xml:space="preserve">, </w:t>
      </w:r>
      <w:proofErr w:type="spellStart"/>
      <w:r w:rsidRPr="003C51CD">
        <w:t>Remba</w:t>
      </w:r>
      <w:proofErr w:type="spellEnd"/>
      <w:r w:rsidRPr="003C51CD">
        <w:t xml:space="preserve"> </w:t>
      </w:r>
      <w:proofErr w:type="spellStart"/>
      <w:r w:rsidRPr="003C51CD">
        <w:t>Gallery</w:t>
      </w:r>
      <w:proofErr w:type="spellEnd"/>
      <w:r w:rsidRPr="003C51CD">
        <w:t>.  A Chicago ha esposto in solo show con Zolla/</w:t>
      </w:r>
      <w:proofErr w:type="spellStart"/>
      <w:r w:rsidRPr="003C51CD">
        <w:t>Lieberman</w:t>
      </w:r>
      <w:proofErr w:type="spellEnd"/>
      <w:r w:rsidRPr="003C51CD">
        <w:t xml:space="preserve"> </w:t>
      </w:r>
      <w:proofErr w:type="spellStart"/>
      <w:r w:rsidRPr="003C51CD">
        <w:t>Gallery</w:t>
      </w:r>
      <w:proofErr w:type="spellEnd"/>
      <w:r w:rsidRPr="003C51CD">
        <w:t xml:space="preserve">. Ad Amsterdam ha esposto con Carl </w:t>
      </w:r>
      <w:proofErr w:type="spellStart"/>
      <w:r w:rsidRPr="003C51CD">
        <w:t>Berg</w:t>
      </w:r>
      <w:proofErr w:type="spellEnd"/>
      <w:r w:rsidRPr="003C51CD">
        <w:t xml:space="preserve">  presso W139.</w:t>
      </w:r>
    </w:p>
    <w:p w:rsidR="003C51CD" w:rsidRPr="003C51CD" w:rsidRDefault="003C51CD" w:rsidP="003C51CD">
      <w:r w:rsidRPr="003C51CD">
        <w:rPr>
          <w:rStyle w:val="Enfasigrassetto"/>
          <w:rFonts w:ascii="Calibri" w:hAnsi="Calibri" w:cs="Arial"/>
          <w:b w:val="0"/>
        </w:rPr>
        <w:t xml:space="preserve">Nella sua evoluzione, significativi sono stati gli anni di collaborazione con Maurizio </w:t>
      </w:r>
      <w:proofErr w:type="spellStart"/>
      <w:r w:rsidRPr="003C51CD">
        <w:rPr>
          <w:rStyle w:val="Enfasigrassetto"/>
          <w:rFonts w:ascii="Calibri" w:hAnsi="Calibri" w:cs="Arial"/>
          <w:b w:val="0"/>
        </w:rPr>
        <w:t>Cattelan</w:t>
      </w:r>
      <w:proofErr w:type="spellEnd"/>
      <w:r w:rsidRPr="003C51CD">
        <w:rPr>
          <w:rStyle w:val="Enfasigrassetto"/>
          <w:rFonts w:ascii="Calibri" w:hAnsi="Calibri" w:cs="Arial"/>
          <w:b w:val="0"/>
        </w:rPr>
        <w:t xml:space="preserve"> dal </w:t>
      </w:r>
      <w:r w:rsidRPr="003C51CD">
        <w:t xml:space="preserve"> 1985 al 1991 con cui  ha realizzato  numerosi progetti editoriali ed espositivi, anche  con il nome collettivo ‘palazzo del diavolo produzioni’.</w:t>
      </w:r>
    </w:p>
    <w:p w:rsidR="003C51CD" w:rsidRPr="003C51CD" w:rsidRDefault="003C51CD" w:rsidP="003C51CD">
      <w:r w:rsidRPr="003C51CD">
        <w:t xml:space="preserve">In Italia ha esposto, tra gli altri,  con </w:t>
      </w:r>
      <w:proofErr w:type="spellStart"/>
      <w:r w:rsidRPr="003C51CD">
        <w:t>Viafarini</w:t>
      </w:r>
      <w:proofErr w:type="spellEnd"/>
      <w:r w:rsidRPr="003C51CD">
        <w:t xml:space="preserve"> ed Emi Fontana a Milano,  con  Neon di Bologna con cui ha spesso partecipato a fiere e  mostre internazionali.  Ha esposto in Austria e Slovenia con Gregor </w:t>
      </w:r>
      <w:proofErr w:type="spellStart"/>
      <w:r w:rsidRPr="003C51CD">
        <w:t>Podnar</w:t>
      </w:r>
      <w:proofErr w:type="spellEnd"/>
      <w:r w:rsidRPr="003C51CD">
        <w:t xml:space="preserve"> ,  in Francia con La Station e la </w:t>
      </w:r>
      <w:proofErr w:type="spellStart"/>
      <w:r w:rsidRPr="003C51CD">
        <w:t>Galerie</w:t>
      </w:r>
      <w:proofErr w:type="spellEnd"/>
      <w:r w:rsidRPr="003C51CD">
        <w:t xml:space="preserve"> Vigna a  Nizza e al </w:t>
      </w:r>
      <w:proofErr w:type="spellStart"/>
      <w:r w:rsidRPr="003C51CD">
        <w:t>Musèè</w:t>
      </w:r>
      <w:proofErr w:type="spellEnd"/>
      <w:r w:rsidRPr="003C51CD">
        <w:t xml:space="preserve"> de La Villette a Parigi.</w:t>
      </w:r>
    </w:p>
    <w:p w:rsidR="003C51CD" w:rsidRPr="003C51CD" w:rsidRDefault="003C51CD" w:rsidP="003C51CD">
      <w:pPr>
        <w:pStyle w:val="NormaleWeb"/>
        <w:spacing w:after="0" w:afterAutospacing="0" w:line="198" w:lineRule="atLeast"/>
        <w:rPr>
          <w:rStyle w:val="Enfasigrassetto"/>
          <w:rFonts w:ascii="Calibri" w:hAnsi="Calibri" w:cs="Arial"/>
          <w:b w:val="0"/>
          <w:sz w:val="22"/>
          <w:szCs w:val="22"/>
        </w:rPr>
      </w:pPr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Recentemente</w:t>
      </w:r>
      <w:r w:rsidRPr="003C51CD">
        <w:rPr>
          <w:rStyle w:val="apple-converted-space"/>
          <w:rFonts w:ascii="Calibri" w:hAnsi="Calibri" w:cs="Arial"/>
          <w:bCs/>
          <w:sz w:val="22"/>
          <w:szCs w:val="22"/>
        </w:rPr>
        <w:t> </w:t>
      </w:r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 xml:space="preserve">ha intensificato i rapporti con la scena americana, ha esposto al </w:t>
      </w:r>
      <w:proofErr w:type="spellStart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Contemporary</w:t>
      </w:r>
      <w:proofErr w:type="spellEnd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 xml:space="preserve"> </w:t>
      </w:r>
      <w:proofErr w:type="spellStart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Museum</w:t>
      </w:r>
      <w:proofErr w:type="spellEnd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 xml:space="preserve"> di Baltimora (2011), è stata presentata ad Art Basel Miami (2012), ha fatto parte del </w:t>
      </w:r>
      <w:proofErr w:type="spellStart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group</w:t>
      </w:r>
      <w:proofErr w:type="spellEnd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 xml:space="preserve"> show </w:t>
      </w:r>
      <w:proofErr w:type="spellStart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Summer</w:t>
      </w:r>
      <w:proofErr w:type="spellEnd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 xml:space="preserve"> </w:t>
      </w:r>
      <w:proofErr w:type="spellStart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Reading</w:t>
      </w:r>
      <w:proofErr w:type="spellEnd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 xml:space="preserve"> alla </w:t>
      </w:r>
      <w:proofErr w:type="spellStart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Black</w:t>
      </w:r>
      <w:proofErr w:type="spellEnd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 xml:space="preserve"> </w:t>
      </w:r>
      <w:proofErr w:type="spellStart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Square</w:t>
      </w:r>
      <w:proofErr w:type="spellEnd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 xml:space="preserve"> </w:t>
      </w:r>
      <w:proofErr w:type="spellStart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Gallery</w:t>
      </w:r>
      <w:proofErr w:type="spellEnd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 xml:space="preserve"> di Miami (2012), dove ha tenuto la sua personale </w:t>
      </w:r>
      <w:proofErr w:type="spellStart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Haunted</w:t>
      </w:r>
      <w:proofErr w:type="spellEnd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 xml:space="preserve"> </w:t>
      </w:r>
      <w:proofErr w:type="spellStart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Land</w:t>
      </w:r>
      <w:proofErr w:type="spellEnd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 xml:space="preserve"> nel 2013.</w:t>
      </w:r>
    </w:p>
    <w:p w:rsidR="003C51CD" w:rsidRPr="003C51CD" w:rsidRDefault="003C51CD" w:rsidP="003C51CD">
      <w:pPr>
        <w:pStyle w:val="NormaleWeb"/>
        <w:spacing w:after="0" w:afterAutospacing="0" w:line="198" w:lineRule="atLeast"/>
        <w:rPr>
          <w:rStyle w:val="Enfasigrassetto"/>
          <w:rFonts w:ascii="Calibri" w:hAnsi="Calibri" w:cs="Arial"/>
          <w:b w:val="0"/>
          <w:sz w:val="22"/>
          <w:szCs w:val="22"/>
        </w:rPr>
      </w:pPr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 xml:space="preserve">Ha presentato a Bologna al padiglione Esprit </w:t>
      </w:r>
      <w:proofErr w:type="spellStart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Nouveau</w:t>
      </w:r>
      <w:proofErr w:type="spellEnd"/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 xml:space="preserve"> durante Arte Fiera 2014 per la mostra “se di-segno” i lavori del workshop tenuto in Accademia BBAA di Bologna sulla pratica del disegno.</w:t>
      </w:r>
    </w:p>
    <w:p w:rsidR="003C51CD" w:rsidRPr="003C51CD" w:rsidRDefault="003C51CD" w:rsidP="003C51CD"/>
    <w:p w:rsidR="003C51CD" w:rsidRPr="003C51CD" w:rsidRDefault="003C51CD" w:rsidP="003C51CD">
      <w:pPr>
        <w:pStyle w:val="NormaleWeb"/>
        <w:spacing w:after="0" w:afterAutospacing="0" w:line="198" w:lineRule="atLeast"/>
        <w:rPr>
          <w:rFonts w:ascii="Calibri" w:hAnsi="Calibri" w:cs="Arial"/>
          <w:sz w:val="22"/>
          <w:szCs w:val="22"/>
        </w:rPr>
      </w:pPr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E’</w:t>
      </w:r>
      <w:r w:rsidRPr="003C51CD">
        <w:rPr>
          <w:rStyle w:val="apple-converted-space"/>
          <w:rFonts w:ascii="Calibri" w:hAnsi="Calibri" w:cs="Arial"/>
          <w:bCs/>
          <w:sz w:val="22"/>
          <w:szCs w:val="22"/>
        </w:rPr>
        <w:t> </w:t>
      </w:r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un’artista sperimentale che ha creato un personale repertorio di opere, utilizzando numerose tecniche e linguaggi diversificati, in una vasta gamma di esiti artistici originali.</w:t>
      </w:r>
    </w:p>
    <w:p w:rsidR="003C51CD" w:rsidRPr="003C51CD" w:rsidRDefault="003C51CD" w:rsidP="003C51CD">
      <w:pPr>
        <w:pStyle w:val="NormaleWeb"/>
        <w:spacing w:after="0" w:afterAutospacing="0" w:line="198" w:lineRule="atLeast"/>
        <w:rPr>
          <w:rFonts w:ascii="Calibri" w:hAnsi="Calibri" w:cs="Arial"/>
          <w:sz w:val="22"/>
          <w:szCs w:val="22"/>
        </w:rPr>
      </w:pPr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Il “fare che inventa il modo di fare” è il paradigma ermeneutico</w:t>
      </w:r>
      <w:r w:rsidRPr="003C51CD">
        <w:rPr>
          <w:rStyle w:val="apple-converted-space"/>
          <w:rFonts w:ascii="Calibri" w:hAnsi="Calibri" w:cs="Arial"/>
          <w:bCs/>
          <w:sz w:val="22"/>
          <w:szCs w:val="22"/>
        </w:rPr>
        <w:t> </w:t>
      </w:r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del suo concettualismo radicale, dove si riconosce il vitalismo organicista proprio dell'impeto del suo corpo animato.</w:t>
      </w:r>
    </w:p>
    <w:p w:rsidR="003C51CD" w:rsidRPr="003C51CD" w:rsidRDefault="003C51CD" w:rsidP="003C51CD">
      <w:pPr>
        <w:pStyle w:val="NormaleWeb"/>
        <w:spacing w:after="0" w:afterAutospacing="0" w:line="198" w:lineRule="atLeast"/>
        <w:rPr>
          <w:rFonts w:ascii="Calibri" w:hAnsi="Calibri" w:cs="Arial"/>
          <w:sz w:val="22"/>
          <w:szCs w:val="22"/>
        </w:rPr>
      </w:pPr>
      <w:r w:rsidRPr="003C51CD">
        <w:rPr>
          <w:rStyle w:val="Enfasigrassetto"/>
          <w:rFonts w:ascii="Calibri" w:hAnsi="Calibri" w:cs="Arial"/>
          <w:b w:val="0"/>
          <w:sz w:val="22"/>
          <w:szCs w:val="22"/>
        </w:rPr>
        <w:t>In particolare, combina video, performance e scultura come risposta alla questione generale sulla natura dell’arte, significando come si tratti di un universo che non permette spiegazioni, ma solo l'esperienza.</w:t>
      </w:r>
    </w:p>
    <w:p w:rsidR="003C51CD" w:rsidRPr="003C51CD" w:rsidRDefault="003C51CD" w:rsidP="003C51CD">
      <w:pPr>
        <w:pStyle w:val="NormaleWeb"/>
        <w:spacing w:after="0" w:afterAutospacing="0" w:line="198" w:lineRule="atLeast"/>
        <w:rPr>
          <w:rFonts w:ascii="Calibri" w:hAnsi="Calibri" w:cs="Arial"/>
          <w:color w:val="000000"/>
          <w:sz w:val="22"/>
          <w:szCs w:val="22"/>
        </w:rPr>
      </w:pPr>
      <w:r w:rsidRPr="003C51CD">
        <w:rPr>
          <w:rFonts w:ascii="Calibri" w:hAnsi="Calibri" w:cs="Arial"/>
          <w:color w:val="000000"/>
          <w:sz w:val="22"/>
          <w:szCs w:val="22"/>
        </w:rPr>
        <w:t> </w:t>
      </w:r>
    </w:p>
    <w:p w:rsidR="003C51CD" w:rsidRPr="003C51CD" w:rsidRDefault="003C51CD" w:rsidP="003C51CD">
      <w:r w:rsidRPr="003C51CD">
        <w:t xml:space="preserve">Il suo lavoro  è stato recensito, tra l’altro, su Flash Art, Domus, Arte, Vogue, Los Angeles </w:t>
      </w:r>
      <w:proofErr w:type="spellStart"/>
      <w:r w:rsidRPr="003C51CD">
        <w:t>Times</w:t>
      </w:r>
      <w:proofErr w:type="spellEnd"/>
      <w:r w:rsidRPr="003C51CD">
        <w:t xml:space="preserve">, Art US, La Stampa, N.Y. </w:t>
      </w:r>
      <w:proofErr w:type="spellStart"/>
      <w:r w:rsidRPr="003C51CD">
        <w:t>Arts</w:t>
      </w:r>
      <w:proofErr w:type="spellEnd"/>
      <w:r w:rsidRPr="003C51CD">
        <w:t xml:space="preserve">, </w:t>
      </w:r>
      <w:proofErr w:type="spellStart"/>
      <w:r w:rsidRPr="003C51CD">
        <w:t>L.A.</w:t>
      </w:r>
      <w:proofErr w:type="spellEnd"/>
      <w:r w:rsidRPr="003C51CD">
        <w:t xml:space="preserve"> </w:t>
      </w:r>
      <w:proofErr w:type="spellStart"/>
      <w:r w:rsidRPr="003C51CD">
        <w:t>Weekly</w:t>
      </w:r>
      <w:proofErr w:type="spellEnd"/>
      <w:r w:rsidRPr="003C51CD">
        <w:t xml:space="preserve">,  </w:t>
      </w:r>
      <w:proofErr w:type="spellStart"/>
      <w:r w:rsidRPr="003C51CD">
        <w:t>Sculpture</w:t>
      </w:r>
      <w:proofErr w:type="spellEnd"/>
      <w:r w:rsidRPr="003C51CD">
        <w:t xml:space="preserve">, La Repubblica, Il Resto del Carlino, Noi Donne, Buzz </w:t>
      </w:r>
      <w:proofErr w:type="spellStart"/>
      <w:r w:rsidRPr="003C51CD">
        <w:t>of</w:t>
      </w:r>
      <w:proofErr w:type="spellEnd"/>
      <w:r w:rsidRPr="003C51CD">
        <w:t xml:space="preserve"> Los Angeles, </w:t>
      </w:r>
      <w:proofErr w:type="spellStart"/>
      <w:r w:rsidRPr="003C51CD">
        <w:t>Visions</w:t>
      </w:r>
      <w:proofErr w:type="spellEnd"/>
      <w:r w:rsidRPr="003C51CD">
        <w:t xml:space="preserve"> </w:t>
      </w:r>
      <w:proofErr w:type="spellStart"/>
      <w:r w:rsidRPr="003C51CD">
        <w:t>Quarterly</w:t>
      </w:r>
      <w:proofErr w:type="spellEnd"/>
      <w:r w:rsidRPr="003C51CD">
        <w:t xml:space="preserve">,  Il Corriere della Sera, Mood, Rodeo, </w:t>
      </w:r>
      <w:proofErr w:type="spellStart"/>
      <w:r w:rsidRPr="003C51CD">
        <w:t>MarieClaire</w:t>
      </w:r>
      <w:proofErr w:type="spellEnd"/>
      <w:r w:rsidRPr="003C51CD">
        <w:t xml:space="preserve">, </w:t>
      </w:r>
      <w:proofErr w:type="spellStart"/>
      <w:r w:rsidRPr="003C51CD">
        <w:t>ArTribune…</w:t>
      </w:r>
      <w:proofErr w:type="spellEnd"/>
    </w:p>
    <w:p w:rsidR="003C51CD" w:rsidRPr="003C51CD" w:rsidRDefault="003C51CD" w:rsidP="003C51CD"/>
    <w:p w:rsidR="003C51CD" w:rsidRPr="003C51CD" w:rsidRDefault="00B01421" w:rsidP="003C51CD">
      <w:pPr>
        <w:pStyle w:val="NormaleWeb"/>
        <w:spacing w:after="0" w:afterAutospacing="0" w:line="198" w:lineRule="atLeast"/>
        <w:rPr>
          <w:rFonts w:ascii="Calibri" w:hAnsi="Calibri" w:cs="Arial"/>
          <w:color w:val="000000"/>
        </w:rPr>
      </w:pPr>
      <w:hyperlink r:id="rId4" w:history="1">
        <w:r w:rsidR="003C51CD" w:rsidRPr="003C51CD">
          <w:rPr>
            <w:rStyle w:val="Collegamentoipertestuale"/>
            <w:rFonts w:ascii="Calibri" w:hAnsi="Calibri" w:cs="Arial"/>
          </w:rPr>
          <w:t>www.patriziagiambi.it</w:t>
        </w:r>
      </w:hyperlink>
    </w:p>
    <w:p w:rsidR="003C51CD" w:rsidRPr="003C51CD" w:rsidRDefault="003C51CD" w:rsidP="003C51CD">
      <w:pPr>
        <w:pStyle w:val="NormaleWeb"/>
        <w:spacing w:after="0" w:afterAutospacing="0" w:line="198" w:lineRule="atLeast"/>
        <w:rPr>
          <w:rFonts w:ascii="Calibri" w:hAnsi="Calibri" w:cs="Arial"/>
          <w:color w:val="000000"/>
        </w:rPr>
      </w:pPr>
    </w:p>
    <w:p w:rsidR="003C51CD" w:rsidRPr="003C51CD" w:rsidRDefault="003C51CD" w:rsidP="003C51CD"/>
    <w:p w:rsidR="003C51CD" w:rsidRPr="003C51CD" w:rsidRDefault="003C51CD" w:rsidP="003C51CD">
      <w:pPr>
        <w:rPr>
          <w:u w:val="single"/>
        </w:rPr>
      </w:pPr>
    </w:p>
    <w:p w:rsidR="003C51CD" w:rsidRPr="003C51CD" w:rsidRDefault="003C51CD" w:rsidP="003C51CD"/>
    <w:p w:rsidR="00305B80" w:rsidRPr="003C51CD" w:rsidRDefault="00305B80"/>
    <w:sectPr w:rsidR="00305B80" w:rsidRPr="003C51CD" w:rsidSect="00B726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A27AC"/>
    <w:rsid w:val="0025473D"/>
    <w:rsid w:val="00304BB7"/>
    <w:rsid w:val="00305B80"/>
    <w:rsid w:val="003C51CD"/>
    <w:rsid w:val="00794CB0"/>
    <w:rsid w:val="007A27AC"/>
    <w:rsid w:val="00B01421"/>
    <w:rsid w:val="00FB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C51CD"/>
  </w:style>
  <w:style w:type="paragraph" w:styleId="NormaleWeb">
    <w:name w:val="Normal (Web)"/>
    <w:basedOn w:val="Normale"/>
    <w:uiPriority w:val="99"/>
    <w:unhideWhenUsed/>
    <w:rsid w:val="003C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C51C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C51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triziagiamb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Giambi</dc:creator>
  <cp:keywords/>
  <dc:description/>
  <cp:lastModifiedBy>Giambi</cp:lastModifiedBy>
  <cp:revision>4</cp:revision>
  <dcterms:created xsi:type="dcterms:W3CDTF">2014-02-25T16:25:00Z</dcterms:created>
  <dcterms:modified xsi:type="dcterms:W3CDTF">2014-03-06T13:02:00Z</dcterms:modified>
</cp:coreProperties>
</file>