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  <w:t xml:space="preserve">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b w:val="1"/>
          <w:sz w:val="28"/>
          <w:rtl w:val="0"/>
        </w:rPr>
        <w:t xml:space="preserve">WILL “KASSO” CONDRY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sz w:val="20"/>
          <w:rtl w:val="0"/>
        </w:rPr>
        <w:t xml:space="preserve">34 Volk Street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sz w:val="20"/>
          <w:rtl w:val="0"/>
        </w:rPr>
        <w:t xml:space="preserve">Trenton, NJ 08618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sz w:val="20"/>
          <w:rtl w:val="0"/>
        </w:rPr>
        <w:t xml:space="preserve">(609) 222-9334(cell)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2880" w:firstLine="0" w:right="0"/>
        <w:contextualSpacing w:val="0"/>
        <w:jc w:val="left"/>
      </w:pPr>
      <w:r w:rsidRPr="00000000" w:rsidR="00000000" w:rsidDel="00000000">
        <w:rPr>
          <w:sz w:val="20"/>
          <w:rtl w:val="0"/>
        </w:rPr>
        <w:t xml:space="preserve">                   </w:t>
      </w:r>
      <w:hyperlink r:id="rId5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kassopaints@gmail.com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2880" w:firstLine="0" w:right="0"/>
        <w:contextualSpacing w:val="0"/>
        <w:jc w:val="both"/>
      </w:pPr>
      <w:r w:rsidRPr="00000000" w:rsidR="00000000" w:rsidDel="00000000">
        <w:rPr>
          <w:sz w:val="20"/>
          <w:rtl w:val="0"/>
        </w:rPr>
        <w:t xml:space="preserve">                     www.willkasso.com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sz w:val="20"/>
          <w:rtl w:val="0"/>
        </w:rPr>
        <w:t xml:space="preserve">EDUCATION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College of New Jersey, Ewing,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Major: Fine Arts/Illustration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sz w:val="20"/>
          <w:rtl w:val="0"/>
        </w:rPr>
        <w:t xml:space="preserve">EXHIBITIONS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2012  </w:t>
      </w:r>
      <w:r w:rsidRPr="00000000" w:rsidR="00000000" w:rsidDel="00000000">
        <w:rPr>
          <w:i w:val="1"/>
          <w:sz w:val="20"/>
          <w:rtl w:val="0"/>
        </w:rPr>
        <w:t xml:space="preserve">Presume the Unpredictable</w:t>
      </w:r>
      <w:r w:rsidRPr="00000000" w:rsidR="00000000" w:rsidDel="00000000">
        <w:rPr>
          <w:sz w:val="20"/>
          <w:rtl w:val="0"/>
        </w:rPr>
        <w:t xml:space="preserve">, 219 Gallery,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2012 </w:t>
      </w:r>
      <w:r w:rsidRPr="00000000" w:rsidR="00000000" w:rsidDel="00000000">
        <w:rPr>
          <w:i w:val="1"/>
          <w:sz w:val="20"/>
          <w:rtl w:val="0"/>
        </w:rPr>
        <w:t xml:space="preserve">SOCIALIZM: Recent Works of Will "KASSO" Condry</w:t>
      </w:r>
      <w:r w:rsidRPr="00000000" w:rsidR="00000000" w:rsidDel="00000000">
        <w:rPr>
          <w:sz w:val="20"/>
          <w:rtl w:val="0"/>
        </w:rPr>
        <w:t xml:space="preserve">, Trenton Social,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Illustrious, </w:t>
      </w:r>
      <w:r w:rsidRPr="00000000" w:rsidR="00000000" w:rsidDel="00000000">
        <w:rPr>
          <w:sz w:val="20"/>
          <w:rtl w:val="0"/>
        </w:rPr>
        <w:t xml:space="preserve">One Gallery, Newark,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Pinot to Picasso</w:t>
      </w:r>
      <w:r w:rsidRPr="00000000" w:rsidR="00000000" w:rsidDel="00000000">
        <w:rPr>
          <w:sz w:val="20"/>
          <w:rtl w:val="0"/>
        </w:rPr>
        <w:t xml:space="preserve">, The Arts Council of Princeton, Princeton,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Soul of the Message, </w:t>
      </w:r>
      <w:r w:rsidRPr="00000000" w:rsidR="00000000" w:rsidDel="00000000">
        <w:rPr>
          <w:sz w:val="20"/>
          <w:rtl w:val="0"/>
        </w:rPr>
        <w:t xml:space="preserve">219 Gallery</w:t>
      </w:r>
      <w:r w:rsidRPr="00000000" w:rsidR="00000000" w:rsidDel="00000000">
        <w:rPr>
          <w:i w:val="1"/>
          <w:sz w:val="20"/>
          <w:rtl w:val="0"/>
        </w:rPr>
        <w:t xml:space="preserve">, </w:t>
      </w:r>
      <w:r w:rsidRPr="00000000" w:rsidR="00000000" w:rsidDel="00000000">
        <w:rPr>
          <w:sz w:val="20"/>
          <w:rtl w:val="0"/>
        </w:rPr>
        <w:t xml:space="preserve">Trenton, NJ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</w:t>
      </w:r>
      <w:r w:rsidRPr="00000000" w:rsidR="00000000" w:rsidDel="00000000">
        <w:rPr>
          <w:i w:val="1"/>
          <w:sz w:val="20"/>
          <w:rtl w:val="0"/>
        </w:rPr>
        <w:t xml:space="preserve"> Inheritance</w:t>
      </w:r>
      <w:r w:rsidRPr="00000000" w:rsidR="00000000" w:rsidDel="00000000">
        <w:rPr>
          <w:sz w:val="20"/>
          <w:rtl w:val="0"/>
        </w:rPr>
        <w:t xml:space="preserve">, One Gallery, Newark,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Bangcock and Blacklight</w:t>
      </w:r>
      <w:r w:rsidRPr="00000000" w:rsidR="00000000" w:rsidDel="00000000">
        <w:rPr>
          <w:sz w:val="20"/>
          <w:rtl w:val="0"/>
        </w:rPr>
        <w:t xml:space="preserve">, Smile Gallery,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4 Elements</w:t>
      </w:r>
      <w:r w:rsidRPr="00000000" w:rsidR="00000000" w:rsidDel="00000000">
        <w:rPr>
          <w:sz w:val="20"/>
          <w:rtl w:val="0"/>
        </w:rPr>
        <w:t xml:space="preserve">, 125 Gallery,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Blacklight Art Experiment</w:t>
      </w:r>
      <w:r w:rsidRPr="00000000" w:rsidR="00000000" w:rsidDel="00000000">
        <w:rPr>
          <w:sz w:val="20"/>
          <w:rtl w:val="0"/>
        </w:rPr>
        <w:t xml:space="preserve">, ARTWORKS,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</w:t>
      </w:r>
      <w:r w:rsidRPr="00000000" w:rsidR="00000000" w:rsidDel="00000000">
        <w:rPr>
          <w:i w:val="1"/>
          <w:sz w:val="20"/>
          <w:rtl w:val="0"/>
        </w:rPr>
        <w:t xml:space="preserve"> Urban Art</w:t>
      </w:r>
      <w:r w:rsidRPr="00000000" w:rsidR="00000000" w:rsidDel="00000000">
        <w:rPr>
          <w:sz w:val="20"/>
          <w:rtl w:val="0"/>
        </w:rPr>
        <w:t xml:space="preserve">, Riverfront Renaissance Center for the Arts, Millville,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Raiders of the Lost Art</w:t>
      </w:r>
      <w:r w:rsidRPr="00000000" w:rsidR="00000000" w:rsidDel="00000000">
        <w:rPr>
          <w:sz w:val="20"/>
          <w:rtl w:val="0"/>
        </w:rPr>
        <w:t xml:space="preserve">, Alexander's Loft,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The Elevator: Art Uplifting Masses</w:t>
      </w:r>
      <w:r w:rsidRPr="00000000" w:rsidR="00000000" w:rsidDel="00000000">
        <w:rPr>
          <w:sz w:val="20"/>
          <w:rtl w:val="0"/>
        </w:rPr>
        <w:t xml:space="preserve">, Gallerie Isada, Philadelphia, PA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2008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i w:val="1"/>
          <w:sz w:val="20"/>
          <w:rtl w:val="0"/>
        </w:rPr>
        <w:t xml:space="preserve">Concrete Alchemy Group</w:t>
      </w:r>
      <w:r w:rsidRPr="00000000" w:rsidR="00000000" w:rsidDel="00000000">
        <w:rPr>
          <w:i w:val="1"/>
          <w:rtl w:val="0"/>
        </w:rPr>
        <w:t xml:space="preserve"> </w:t>
      </w:r>
      <w:r w:rsidRPr="00000000" w:rsidR="00000000" w:rsidDel="00000000">
        <w:rPr>
          <w:i w:val="1"/>
          <w:sz w:val="20"/>
          <w:rtl w:val="0"/>
        </w:rPr>
        <w:t xml:space="preserve">show</w:t>
      </w:r>
      <w:r w:rsidRPr="00000000" w:rsidR="00000000" w:rsidDel="00000000">
        <w:rPr>
          <w:sz w:val="20"/>
          <w:rtl w:val="0"/>
        </w:rPr>
        <w:t xml:space="preserve">, Art Whino Gallery, National Harbor, MD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2007 </w:t>
      </w:r>
      <w:r w:rsidRPr="00000000" w:rsidR="00000000" w:rsidDel="00000000">
        <w:rPr>
          <w:i w:val="1"/>
          <w:sz w:val="20"/>
          <w:rtl w:val="0"/>
        </w:rPr>
        <w:t xml:space="preserve">Custom Made, </w:t>
      </w:r>
      <w:r w:rsidRPr="00000000" w:rsidR="00000000" w:rsidDel="00000000">
        <w:rPr>
          <w:sz w:val="20"/>
          <w:rtl w:val="0"/>
        </w:rPr>
        <w:t xml:space="preserve">Rarebreed,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2006</w:t>
      </w:r>
      <w:r w:rsidRPr="00000000" w:rsidR="00000000" w:rsidDel="00000000">
        <w:rPr>
          <w:i w:val="1"/>
          <w:sz w:val="20"/>
          <w:rtl w:val="0"/>
        </w:rPr>
        <w:t xml:space="preserve"> Exhibitions of Sketches and Paintings by the Students of Philadelphia’s Mural Arts Training Program</w:t>
      </w:r>
      <w:r w:rsidRPr="00000000" w:rsidR="00000000" w:rsidDel="00000000">
        <w:rPr>
          <w:sz w:val="20"/>
          <w:rtl w:val="0"/>
        </w:rPr>
        <w:t xml:space="preserve">,      Thomas Eakins House,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2005 </w:t>
      </w:r>
      <w:r w:rsidRPr="00000000" w:rsidR="00000000" w:rsidDel="00000000">
        <w:rPr>
          <w:i w:val="1"/>
          <w:sz w:val="20"/>
          <w:rtl w:val="0"/>
        </w:rPr>
        <w:t xml:space="preserve">Drawing for it 2 Group Show</w:t>
      </w:r>
      <w:r w:rsidRPr="00000000" w:rsidR="00000000" w:rsidDel="00000000">
        <w:rPr>
          <w:sz w:val="20"/>
          <w:rtl w:val="0"/>
        </w:rPr>
        <w:t xml:space="preserve">, Spector Gallery,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rtl w:val="0"/>
        </w:rPr>
        <w:t xml:space="preserve">COMMISSIONS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2012 </w:t>
      </w:r>
      <w:r w:rsidRPr="00000000" w:rsidR="00000000" w:rsidDel="00000000">
        <w:rPr>
          <w:i w:val="1"/>
          <w:sz w:val="20"/>
          <w:rtl w:val="0"/>
        </w:rPr>
        <w:t xml:space="preserve">The Watcher</w:t>
      </w:r>
      <w:r w:rsidRPr="00000000" w:rsidR="00000000" w:rsidDel="00000000">
        <w:rPr>
          <w:sz w:val="20"/>
          <w:rtl w:val="0"/>
        </w:rPr>
        <w:t xml:space="preserve">(Universal Circles), Bear Tavern Elementary School, Hopewell,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Umma's Wonderland, </w:t>
      </w:r>
      <w:r w:rsidRPr="00000000" w:rsidR="00000000" w:rsidDel="00000000">
        <w:rPr>
          <w:sz w:val="20"/>
          <w:rtl w:val="0"/>
        </w:rPr>
        <w:t xml:space="preserve">Umma Daycare and Pre-school,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Highland Sfumato</w:t>
      </w:r>
      <w:r w:rsidRPr="00000000" w:rsidR="00000000" w:rsidDel="00000000">
        <w:rPr>
          <w:sz w:val="20"/>
          <w:rtl w:val="0"/>
        </w:rPr>
        <w:t xml:space="preserve">, Highland Design Farm, Hopewell,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Portrait of Horace Silver</w:t>
      </w:r>
      <w:r w:rsidRPr="00000000" w:rsidR="00000000" w:rsidDel="00000000">
        <w:rPr>
          <w:sz w:val="20"/>
          <w:rtl w:val="0"/>
        </w:rPr>
        <w:t xml:space="preserve">, TCNJ Educational Opportunity Fund Program, Ewing,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Arthur Ashe Mural</w:t>
      </w:r>
      <w:r w:rsidRPr="00000000" w:rsidR="00000000" w:rsidDel="00000000">
        <w:rPr>
          <w:sz w:val="20"/>
          <w:rtl w:val="0"/>
        </w:rPr>
        <w:t xml:space="preserve">, National Junior Tennis League,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Chester Youth Mural,</w:t>
      </w:r>
      <w:r w:rsidRPr="00000000" w:rsidR="00000000" w:rsidDel="00000000">
        <w:rPr>
          <w:sz w:val="20"/>
          <w:rtl w:val="0"/>
        </w:rPr>
        <w:t xml:space="preserve"> Chester Youth and Community Center, Chester,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Sushi</w:t>
      </w:r>
      <w:r w:rsidRPr="00000000" w:rsidR="00000000" w:rsidDel="00000000">
        <w:rPr>
          <w:sz w:val="20"/>
          <w:rtl w:val="0"/>
        </w:rPr>
        <w:t xml:space="preserve">, Center for Contemporary Art, Bedminster,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Big Blue</w:t>
      </w:r>
      <w:r w:rsidRPr="00000000" w:rsidR="00000000" w:rsidDel="00000000">
        <w:rPr>
          <w:sz w:val="20"/>
          <w:rtl w:val="0"/>
        </w:rPr>
        <w:t xml:space="preserve">, Jersey City Mural Arts Program, Jersey City,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Highland Sentinel</w:t>
      </w:r>
      <w:r w:rsidRPr="00000000" w:rsidR="00000000" w:rsidDel="00000000">
        <w:rPr>
          <w:sz w:val="20"/>
          <w:rtl w:val="0"/>
        </w:rPr>
        <w:t xml:space="preserve">, Highland Design Farm, Hopewell,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Buddha Barn</w:t>
      </w:r>
      <w:r w:rsidRPr="00000000" w:rsidR="00000000" w:rsidDel="00000000">
        <w:rPr>
          <w:sz w:val="20"/>
          <w:rtl w:val="0"/>
        </w:rPr>
        <w:t xml:space="preserve">, Private, Hopewell,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2010 </w:t>
      </w:r>
      <w:r w:rsidRPr="00000000" w:rsidR="00000000" w:rsidDel="00000000">
        <w:rPr>
          <w:i w:val="1"/>
          <w:sz w:val="20"/>
          <w:rtl w:val="0"/>
        </w:rPr>
        <w:t xml:space="preserve">Secret Garden Mural,</w:t>
      </w:r>
      <w:r w:rsidRPr="00000000" w:rsidR="00000000" w:rsidDel="00000000">
        <w:rPr>
          <w:sz w:val="20"/>
          <w:rtl w:val="0"/>
        </w:rPr>
        <w:t xml:space="preserve"> Kids R First Pre-School,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Little Angels Garden Mural</w:t>
      </w:r>
      <w:r w:rsidRPr="00000000" w:rsidR="00000000" w:rsidDel="00000000">
        <w:rPr>
          <w:sz w:val="20"/>
          <w:rtl w:val="0"/>
        </w:rPr>
        <w:t xml:space="preserve">, Kids R First Pre-School,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Portrait of Dr. Betty Shabazz</w:t>
      </w:r>
      <w:r w:rsidRPr="00000000" w:rsidR="00000000" w:rsidDel="00000000">
        <w:rPr>
          <w:sz w:val="20"/>
          <w:rtl w:val="0"/>
        </w:rPr>
        <w:t xml:space="preserve">, The Black Cotton Foundation, Harlem, NY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South Broad Street Mural</w:t>
      </w:r>
      <w:r w:rsidRPr="00000000" w:rsidR="00000000" w:rsidDel="00000000">
        <w:rPr>
          <w:sz w:val="20"/>
          <w:rtl w:val="0"/>
        </w:rPr>
        <w:t xml:space="preserve">, Trenton Downtown Asso.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Nina Simone</w:t>
      </w:r>
      <w:r w:rsidRPr="00000000" w:rsidR="00000000" w:rsidDel="00000000">
        <w:rPr>
          <w:sz w:val="20"/>
          <w:rtl w:val="0"/>
        </w:rPr>
        <w:t xml:space="preserve"> Mural, City of Trenton,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Barack Obama Mural</w:t>
      </w:r>
      <w:r w:rsidRPr="00000000" w:rsidR="00000000" w:rsidDel="00000000">
        <w:rPr>
          <w:sz w:val="20"/>
          <w:rtl w:val="0"/>
        </w:rPr>
        <w:t xml:space="preserve">, City of Trenton,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2008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i w:val="1"/>
          <w:sz w:val="20"/>
          <w:rtl w:val="0"/>
        </w:rPr>
        <w:t xml:space="preserve">Youth World Mural</w:t>
      </w:r>
      <w:r w:rsidRPr="00000000" w:rsidR="00000000" w:rsidDel="00000000">
        <w:rPr>
          <w:sz w:val="20"/>
          <w:rtl w:val="0"/>
        </w:rPr>
        <w:t xml:space="preserve">, Greater World Ministries Church,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2008 </w:t>
      </w:r>
      <w:r w:rsidRPr="00000000" w:rsidR="00000000" w:rsidDel="00000000">
        <w:rPr>
          <w:i w:val="1"/>
          <w:sz w:val="20"/>
          <w:rtl w:val="0"/>
        </w:rPr>
        <w:t xml:space="preserve">Be The Change Mural(portrait of Ghandi)</w:t>
      </w:r>
      <w:r w:rsidRPr="00000000" w:rsidR="00000000" w:rsidDel="00000000">
        <w:rPr>
          <w:sz w:val="20"/>
          <w:rtl w:val="0"/>
        </w:rPr>
        <w:t xml:space="preserve">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2008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i w:val="1"/>
          <w:sz w:val="20"/>
          <w:rtl w:val="0"/>
        </w:rPr>
        <w:t xml:space="preserve">Lighthouse Community Center Mural, </w:t>
      </w:r>
      <w:r w:rsidRPr="00000000" w:rsidR="00000000" w:rsidDel="00000000">
        <w:rPr>
          <w:i w:val="0"/>
          <w:sz w:val="20"/>
          <w:rtl w:val="0"/>
        </w:rPr>
        <w:t xml:space="preserve">Lighthouse Community Center, </w:t>
      </w:r>
      <w:r w:rsidRPr="00000000" w:rsidR="00000000" w:rsidDel="00000000">
        <w:rPr>
          <w:i w:val="1"/>
          <w:sz w:val="20"/>
          <w:rtl w:val="0"/>
        </w:rPr>
        <w:t xml:space="preserve"> </w:t>
      </w:r>
      <w:r w:rsidRPr="00000000" w:rsidR="00000000" w:rsidDel="00000000">
        <w:rPr>
          <w:i w:val="0"/>
          <w:sz w:val="20"/>
          <w:rtl w:val="0"/>
        </w:rPr>
        <w:t xml:space="preserve">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2007 </w:t>
      </w:r>
      <w:r w:rsidRPr="00000000" w:rsidR="00000000" w:rsidDel="00000000">
        <w:rPr>
          <w:i w:val="1"/>
          <w:sz w:val="20"/>
          <w:rtl w:val="0"/>
        </w:rPr>
        <w:t xml:space="preserve">Children’s Musical Mural,</w:t>
      </w:r>
      <w:r w:rsidRPr="00000000" w:rsidR="00000000" w:rsidDel="00000000">
        <w:rPr>
          <w:sz w:val="20"/>
          <w:rtl w:val="0"/>
        </w:rPr>
        <w:t xml:space="preserve"> The Boys and Girls Club of Mercer County</w:t>
      </w:r>
      <w:r w:rsidRPr="00000000" w:rsidR="00000000" w:rsidDel="00000000">
        <w:rPr>
          <w:i w:val="1"/>
          <w:sz w:val="20"/>
          <w:rtl w:val="0"/>
        </w:rPr>
        <w:t xml:space="preserve">, </w:t>
      </w:r>
      <w:r w:rsidRPr="00000000" w:rsidR="00000000" w:rsidDel="00000000">
        <w:rPr>
          <w:sz w:val="20"/>
          <w:rtl w:val="0"/>
        </w:rPr>
        <w:t xml:space="preserve">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2007 </w:t>
      </w:r>
      <w:r w:rsidRPr="00000000" w:rsidR="00000000" w:rsidDel="00000000">
        <w:rPr>
          <w:i w:val="1"/>
          <w:sz w:val="20"/>
          <w:rtl w:val="0"/>
        </w:rPr>
        <w:t xml:space="preserve">Dedication to the Class of 2007 Mural,</w:t>
      </w:r>
      <w:r w:rsidRPr="00000000" w:rsidR="00000000" w:rsidDel="00000000">
        <w:rPr>
          <w:sz w:val="20"/>
          <w:rtl w:val="0"/>
        </w:rPr>
        <w:t xml:space="preserve"> Trenton Central High,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2007 </w:t>
      </w:r>
      <w:r w:rsidRPr="00000000" w:rsidR="00000000" w:rsidDel="00000000">
        <w:rPr>
          <w:i w:val="1"/>
          <w:sz w:val="20"/>
          <w:rtl w:val="0"/>
        </w:rPr>
        <w:t xml:space="preserve">Above The Clouds Mural</w:t>
      </w:r>
      <w:r w:rsidRPr="00000000" w:rsidR="00000000" w:rsidDel="00000000">
        <w:rPr>
          <w:sz w:val="20"/>
          <w:rtl w:val="0"/>
        </w:rPr>
        <w:t xml:space="preserve">, Walt's Barber Shop,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2006 </w:t>
      </w:r>
      <w:r w:rsidRPr="00000000" w:rsidR="00000000" w:rsidDel="00000000">
        <w:rPr>
          <w:i w:val="1"/>
          <w:sz w:val="20"/>
          <w:rtl w:val="0"/>
        </w:rPr>
        <w:t xml:space="preserve">Dedication to the Class of 2006 Mural</w:t>
      </w:r>
      <w:r w:rsidRPr="00000000" w:rsidR="00000000" w:rsidDel="00000000">
        <w:rPr>
          <w:sz w:val="20"/>
          <w:rtl w:val="0"/>
        </w:rPr>
        <w:t xml:space="preserve">, Trenton Central High,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2006 </w:t>
      </w:r>
      <w:r w:rsidRPr="00000000" w:rsidR="00000000" w:rsidDel="00000000">
        <w:rPr>
          <w:i w:val="1"/>
          <w:sz w:val="20"/>
          <w:rtl w:val="0"/>
        </w:rPr>
        <w:t xml:space="preserve">North Clinton Community Center Mural</w:t>
      </w:r>
      <w:r w:rsidRPr="00000000" w:rsidR="00000000" w:rsidDel="00000000">
        <w:rPr>
          <w:sz w:val="20"/>
          <w:rtl w:val="0"/>
        </w:rPr>
        <w:t xml:space="preserve">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2005 </w:t>
      </w:r>
      <w:r w:rsidRPr="00000000" w:rsidR="00000000" w:rsidDel="00000000">
        <w:rPr>
          <w:i w:val="1"/>
          <w:sz w:val="20"/>
          <w:rtl w:val="0"/>
        </w:rPr>
        <w:t xml:space="preserve">Dr</w:t>
      </w:r>
      <w:r w:rsidRPr="00000000" w:rsidR="00000000" w:rsidDel="00000000">
        <w:rPr>
          <w:sz w:val="20"/>
          <w:rtl w:val="0"/>
        </w:rPr>
        <w:t xml:space="preserve">. </w:t>
      </w:r>
      <w:r w:rsidRPr="00000000" w:rsidR="00000000" w:rsidDel="00000000">
        <w:rPr>
          <w:i w:val="1"/>
          <w:sz w:val="20"/>
          <w:rtl w:val="0"/>
        </w:rPr>
        <w:t xml:space="preserve">Martin Luther King Memorial Mural, </w:t>
      </w:r>
      <w:r w:rsidRPr="00000000" w:rsidR="00000000" w:rsidDel="00000000">
        <w:rPr>
          <w:sz w:val="20"/>
          <w:rtl w:val="0"/>
        </w:rPr>
        <w:t xml:space="preserve">City of Trenton,</w:t>
      </w:r>
      <w:r w:rsidRPr="00000000" w:rsidR="00000000" w:rsidDel="00000000">
        <w:rPr>
          <w:i w:val="1"/>
          <w:sz w:val="20"/>
          <w:rtl w:val="0"/>
        </w:rPr>
        <w:t xml:space="preserve"> </w:t>
      </w:r>
      <w:r w:rsidRPr="00000000" w:rsidR="00000000" w:rsidDel="00000000">
        <w:rPr>
          <w:sz w:val="20"/>
          <w:rtl w:val="0"/>
        </w:rPr>
        <w:t xml:space="preserve">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2004 </w:t>
      </w:r>
      <w:r w:rsidRPr="00000000" w:rsidR="00000000" w:rsidDel="00000000">
        <w:rPr>
          <w:i w:val="1"/>
          <w:sz w:val="20"/>
          <w:rtl w:val="0"/>
        </w:rPr>
        <w:t xml:space="preserve">Notorious B.I.G Canvas</w:t>
      </w:r>
      <w:r w:rsidRPr="00000000" w:rsidR="00000000" w:rsidDel="00000000">
        <w:rPr>
          <w:sz w:val="20"/>
          <w:rtl w:val="0"/>
        </w:rPr>
        <w:t xml:space="preserve">, Miskeen Originals, Camden,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2003 </w:t>
      </w:r>
      <w:r w:rsidRPr="00000000" w:rsidR="00000000" w:rsidDel="00000000">
        <w:rPr>
          <w:i w:val="1"/>
          <w:sz w:val="20"/>
          <w:rtl w:val="0"/>
        </w:rPr>
        <w:t xml:space="preserve">Sponge Bob/Finding Nemo Mural</w:t>
      </w:r>
      <w:r w:rsidRPr="00000000" w:rsidR="00000000" w:rsidDel="00000000">
        <w:rPr>
          <w:sz w:val="20"/>
          <w:rtl w:val="0"/>
        </w:rPr>
        <w:t xml:space="preserve">, Catholic Youth Organization After School Program,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2003 </w:t>
      </w:r>
      <w:r w:rsidRPr="00000000" w:rsidR="00000000" w:rsidDel="00000000">
        <w:rPr>
          <w:i w:val="1"/>
          <w:sz w:val="20"/>
          <w:rtl w:val="0"/>
        </w:rPr>
        <w:t xml:space="preserve">Children of C.Y.O Mural</w:t>
      </w:r>
      <w:r w:rsidRPr="00000000" w:rsidR="00000000" w:rsidDel="00000000">
        <w:rPr>
          <w:sz w:val="20"/>
          <w:rtl w:val="0"/>
        </w:rPr>
        <w:t xml:space="preserve">, Catholic Youth Organization After School Program,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rtl w:val="0"/>
        </w:rPr>
        <w:t xml:space="preserve">PRESS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2013 </w:t>
      </w:r>
      <w:r w:rsidRPr="00000000" w:rsidR="00000000" w:rsidDel="00000000">
        <w:rPr>
          <w:i w:val="1"/>
          <w:sz w:val="20"/>
          <w:rtl w:val="0"/>
        </w:rPr>
        <w:t xml:space="preserve">Trenton Rising, </w:t>
      </w:r>
      <w:r w:rsidRPr="00000000" w:rsidR="00000000" w:rsidDel="00000000">
        <w:rPr>
          <w:sz w:val="20"/>
          <w:rtl w:val="0"/>
        </w:rPr>
        <w:t xml:space="preserve">Bucks Life Magazine, New Hope,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The Life and Times of Will Kasso</w:t>
      </w:r>
      <w:r w:rsidRPr="00000000" w:rsidR="00000000" w:rsidDel="00000000">
        <w:rPr>
          <w:sz w:val="20"/>
          <w:rtl w:val="0"/>
        </w:rPr>
        <w:t xml:space="preserve">, The Trenton City News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The City is KASSO's Canvas</w:t>
      </w:r>
      <w:r w:rsidRPr="00000000" w:rsidR="00000000" w:rsidDel="00000000">
        <w:rPr>
          <w:sz w:val="20"/>
          <w:rtl w:val="0"/>
        </w:rPr>
        <w:t xml:space="preserve">, Trenton Downtowner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Non-Profit Profile(National Junior Tennis League), </w:t>
      </w:r>
      <w:r w:rsidRPr="00000000" w:rsidR="00000000" w:rsidDel="00000000">
        <w:rPr>
          <w:sz w:val="20"/>
          <w:rtl w:val="0"/>
        </w:rPr>
        <w:t xml:space="preserve">Mercer Buisness Week,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Leaving the Streets Behind</w:t>
      </w:r>
      <w:r w:rsidRPr="00000000" w:rsidR="00000000" w:rsidDel="00000000">
        <w:rPr>
          <w:sz w:val="20"/>
          <w:rtl w:val="0"/>
        </w:rPr>
        <w:t xml:space="preserve">, New York Times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Muralist paints Trenton a brighter picture</w:t>
      </w:r>
      <w:r w:rsidRPr="00000000" w:rsidR="00000000" w:rsidDel="00000000">
        <w:rPr>
          <w:sz w:val="20"/>
          <w:rtl w:val="0"/>
        </w:rPr>
        <w:t xml:space="preserve">, The Trenton Times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2009 </w:t>
      </w:r>
      <w:r w:rsidRPr="00000000" w:rsidR="00000000" w:rsidDel="00000000">
        <w:rPr>
          <w:i w:val="1"/>
          <w:sz w:val="20"/>
          <w:rtl w:val="0"/>
        </w:rPr>
        <w:t xml:space="preserve">I Am Trenton</w:t>
      </w:r>
      <w:r w:rsidRPr="00000000" w:rsidR="00000000" w:rsidDel="00000000">
        <w:rPr>
          <w:sz w:val="20"/>
          <w:rtl w:val="0"/>
        </w:rPr>
        <w:t xml:space="preserve">, Trenton Downtowner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Trenton Mural Hunt</w:t>
      </w:r>
      <w:r w:rsidRPr="00000000" w:rsidR="00000000" w:rsidDel="00000000">
        <w:rPr>
          <w:sz w:val="20"/>
          <w:rtl w:val="0"/>
        </w:rPr>
        <w:t xml:space="preserve">, Cream Magazine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Graffiti artists find bigger stage</w:t>
      </w:r>
      <w:r w:rsidRPr="00000000" w:rsidR="00000000" w:rsidDel="00000000">
        <w:rPr>
          <w:sz w:val="20"/>
          <w:rtl w:val="0"/>
        </w:rPr>
        <w:t xml:space="preserve">, The Trenton Times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2008 </w:t>
      </w:r>
      <w:r w:rsidRPr="00000000" w:rsidR="00000000" w:rsidDel="00000000">
        <w:rPr>
          <w:i w:val="1"/>
          <w:sz w:val="20"/>
          <w:rtl w:val="0"/>
        </w:rPr>
        <w:t xml:space="preserve">Graffiti writers are welcomed here</w:t>
      </w:r>
      <w:r w:rsidRPr="00000000" w:rsidR="00000000" w:rsidDel="00000000">
        <w:rPr>
          <w:i w:val="1"/>
          <w:rtl w:val="0"/>
        </w:rPr>
        <w:t xml:space="preserve">,</w:t>
      </w:r>
      <w:r w:rsidRPr="00000000" w:rsidR="00000000" w:rsidDel="00000000">
        <w:rPr>
          <w:sz w:val="20"/>
          <w:rtl w:val="0"/>
        </w:rPr>
        <w:t xml:space="preserve"> The Philadelphia Inquire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2007 </w:t>
      </w:r>
      <w:r w:rsidRPr="00000000" w:rsidR="00000000" w:rsidDel="00000000">
        <w:rPr>
          <w:i w:val="1"/>
          <w:sz w:val="20"/>
          <w:rtl w:val="0"/>
        </w:rPr>
        <w:t xml:space="preserve">Art meets civics as city harnesses graffiti’s power</w:t>
      </w:r>
      <w:r w:rsidRPr="00000000" w:rsidR="00000000" w:rsidDel="00000000">
        <w:rPr>
          <w:sz w:val="20"/>
          <w:rtl w:val="0"/>
        </w:rPr>
        <w:t xml:space="preserve">, The Star-Ledger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2006 </w:t>
      </w:r>
      <w:r w:rsidRPr="00000000" w:rsidR="00000000" w:rsidDel="00000000">
        <w:rPr>
          <w:i w:val="1"/>
          <w:sz w:val="20"/>
          <w:rtl w:val="0"/>
        </w:rPr>
        <w:t xml:space="preserve">Mural is a new vibe for art students</w:t>
      </w:r>
      <w:r w:rsidRPr="00000000" w:rsidR="00000000" w:rsidDel="00000000">
        <w:rPr>
          <w:sz w:val="20"/>
          <w:rtl w:val="0"/>
        </w:rPr>
        <w:t xml:space="preserve">, The Trenton Times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2005 </w:t>
      </w:r>
      <w:r w:rsidRPr="00000000" w:rsidR="00000000" w:rsidDel="00000000">
        <w:rPr>
          <w:i w:val="1"/>
          <w:sz w:val="20"/>
          <w:rtl w:val="0"/>
        </w:rPr>
        <w:t xml:space="preserve">Urban art attack</w:t>
      </w:r>
      <w:r w:rsidRPr="00000000" w:rsidR="00000000" w:rsidDel="00000000">
        <w:rPr>
          <w:sz w:val="20"/>
          <w:rtl w:val="0"/>
        </w:rPr>
        <w:t xml:space="preserve">, The Trenton Times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2005 </w:t>
      </w:r>
      <w:r w:rsidRPr="00000000" w:rsidR="00000000" w:rsidDel="00000000">
        <w:rPr>
          <w:i w:val="1"/>
          <w:sz w:val="20"/>
          <w:rtl w:val="0"/>
        </w:rPr>
        <w:t xml:space="preserve">Tribute fit for a king</w:t>
      </w:r>
      <w:r w:rsidRPr="00000000" w:rsidR="00000000" w:rsidDel="00000000">
        <w:rPr>
          <w:sz w:val="20"/>
          <w:rtl w:val="0"/>
        </w:rPr>
        <w:t xml:space="preserve">, The Trentonian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2004 </w:t>
      </w:r>
      <w:r w:rsidRPr="00000000" w:rsidR="00000000" w:rsidDel="00000000">
        <w:rPr>
          <w:i w:val="1"/>
          <w:sz w:val="20"/>
          <w:rtl w:val="0"/>
        </w:rPr>
        <w:t xml:space="preserve">Artist Profile</w:t>
      </w:r>
      <w:r w:rsidRPr="00000000" w:rsidR="00000000" w:rsidDel="00000000">
        <w:rPr>
          <w:sz w:val="20"/>
          <w:rtl w:val="0"/>
        </w:rPr>
        <w:t xml:space="preserve">, The Trenton Downtowner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b w:val="1"/>
          <w:sz w:val="20"/>
          <w:rtl w:val="0"/>
        </w:rPr>
        <w:t xml:space="preserve">TEACHING AND LECTURING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2012</w:t>
      </w:r>
      <w:r w:rsidRPr="00000000" w:rsidR="00000000" w:rsidDel="00000000">
        <w:rPr>
          <w:i w:val="1"/>
          <w:sz w:val="20"/>
          <w:rtl w:val="0"/>
        </w:rPr>
        <w:t xml:space="preserve"> Student Painting Workshop, Middlebury College, </w:t>
      </w:r>
      <w:r w:rsidRPr="00000000" w:rsidR="00000000" w:rsidDel="00000000">
        <w:rPr>
          <w:sz w:val="20"/>
          <w:rtl w:val="0"/>
        </w:rPr>
        <w:t xml:space="preserve">Middlebury Vermont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2012 </w:t>
      </w:r>
      <w:r w:rsidRPr="00000000" w:rsidR="00000000" w:rsidDel="00000000">
        <w:rPr>
          <w:i w:val="1"/>
          <w:sz w:val="20"/>
          <w:rtl w:val="0"/>
        </w:rPr>
        <w:t xml:space="preserve">Does Art Define Culture or Does Culture Defined Ar</w:t>
      </w:r>
      <w:r w:rsidRPr="00000000" w:rsidR="00000000" w:rsidDel="00000000">
        <w:rPr>
          <w:sz w:val="20"/>
          <w:rtl w:val="0"/>
        </w:rPr>
        <w:t xml:space="preserve">t, Parker Elementary School, Trenton.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Artist in Residence</w:t>
      </w:r>
      <w:r w:rsidRPr="00000000" w:rsidR="00000000" w:rsidDel="00000000">
        <w:rPr>
          <w:sz w:val="20"/>
          <w:rtl w:val="0"/>
        </w:rPr>
        <w:t xml:space="preserve">, Bear Tavern Elementary School, Hopewell,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2011 </w:t>
      </w:r>
      <w:r w:rsidRPr="00000000" w:rsidR="00000000" w:rsidDel="00000000">
        <w:rPr>
          <w:i w:val="1"/>
          <w:sz w:val="20"/>
          <w:rtl w:val="0"/>
        </w:rPr>
        <w:t xml:space="preserve">Graffiti and Urban Murals</w:t>
      </w:r>
      <w:r w:rsidRPr="00000000" w:rsidR="00000000" w:rsidDel="00000000">
        <w:rPr>
          <w:sz w:val="20"/>
          <w:rtl w:val="0"/>
        </w:rPr>
        <w:t xml:space="preserve">, Moore College of Art and Design, Philadelphia, PA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Parachute Cloth Demonstration</w:t>
      </w:r>
      <w:r w:rsidRPr="00000000" w:rsidR="00000000" w:rsidDel="00000000">
        <w:rPr>
          <w:sz w:val="20"/>
          <w:rtl w:val="0"/>
        </w:rPr>
        <w:t xml:space="preserve">, City Without Walls Mural Program, Newark, NJ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Lizzie's Art Spark,</w:t>
      </w:r>
      <w:r w:rsidRPr="00000000" w:rsidR="00000000" w:rsidDel="00000000">
        <w:rPr>
          <w:sz w:val="20"/>
          <w:rtl w:val="0"/>
        </w:rPr>
        <w:t xml:space="preserve"> One Simple Wish,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Dinning by Design</w:t>
      </w:r>
      <w:r w:rsidRPr="00000000" w:rsidR="00000000" w:rsidDel="00000000">
        <w:rPr>
          <w:sz w:val="20"/>
          <w:rtl w:val="0"/>
        </w:rPr>
        <w:t xml:space="preserve">, Princeton Arts Council, Princeton,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Artist In Residency</w:t>
      </w:r>
      <w:r w:rsidRPr="00000000" w:rsidR="00000000" w:rsidDel="00000000">
        <w:rPr>
          <w:sz w:val="20"/>
          <w:rtl w:val="0"/>
        </w:rPr>
        <w:t xml:space="preserve">, Isle Youth Build Program,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Murals That Promote Positive Change</w:t>
      </w:r>
      <w:r w:rsidRPr="00000000" w:rsidR="00000000" w:rsidDel="00000000">
        <w:rPr>
          <w:sz w:val="20"/>
          <w:rtl w:val="0"/>
        </w:rPr>
        <w:t xml:space="preserve">, PJ Hill Middle School, 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2010 </w:t>
      </w:r>
      <w:r w:rsidRPr="00000000" w:rsidR="00000000" w:rsidDel="00000000">
        <w:rPr>
          <w:i w:val="1"/>
          <w:sz w:val="20"/>
          <w:rtl w:val="0"/>
        </w:rPr>
        <w:t xml:space="preserve">Graffiti and Mural Arts</w:t>
      </w:r>
      <w:r w:rsidRPr="00000000" w:rsidR="00000000" w:rsidDel="00000000">
        <w:rPr>
          <w:sz w:val="20"/>
          <w:rtl w:val="0"/>
        </w:rPr>
        <w:t xml:space="preserve">, Julia de Burgos School, Philadelphia, PA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2009 </w:t>
      </w:r>
      <w:r w:rsidRPr="00000000" w:rsidR="00000000" w:rsidDel="00000000">
        <w:rPr>
          <w:i w:val="1"/>
          <w:sz w:val="20"/>
          <w:rtl w:val="0"/>
        </w:rPr>
        <w:t xml:space="preserve">Graffiti Rules. But is it Art?</w:t>
      </w:r>
      <w:r w:rsidRPr="00000000" w:rsidR="00000000" w:rsidDel="00000000">
        <w:rPr>
          <w:sz w:val="20"/>
          <w:rtl w:val="0"/>
        </w:rPr>
        <w:t xml:space="preserve">,  Rider University, Lawrenceville,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sz w:val="20"/>
          <w:rtl w:val="0"/>
        </w:rPr>
        <w:t xml:space="preserve">2003-5 </w:t>
      </w:r>
      <w:r w:rsidRPr="00000000" w:rsidR="00000000" w:rsidDel="00000000">
        <w:rPr>
          <w:i w:val="1"/>
          <w:sz w:val="20"/>
          <w:rtl w:val="0"/>
        </w:rPr>
        <w:t xml:space="preserve">Airbrush Workshop, </w:t>
      </w:r>
      <w:r w:rsidRPr="00000000" w:rsidR="00000000" w:rsidDel="00000000">
        <w:rPr>
          <w:sz w:val="20"/>
          <w:rtl w:val="0"/>
        </w:rPr>
        <w:t xml:space="preserve">Trenton Central High</w:t>
      </w:r>
      <w:r w:rsidRPr="00000000" w:rsidR="00000000" w:rsidDel="00000000">
        <w:rPr>
          <w:i w:val="1"/>
          <w:sz w:val="20"/>
          <w:rtl w:val="0"/>
        </w:rPr>
        <w:t xml:space="preserve">, </w:t>
      </w:r>
      <w:r w:rsidRPr="00000000" w:rsidR="00000000" w:rsidDel="00000000">
        <w:rPr>
          <w:sz w:val="20"/>
          <w:rtl w:val="0"/>
        </w:rPr>
        <w:t xml:space="preserve">Trenton, NJ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  <w:t xml:space="preserve"> 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before="0"/>
        <w:ind w:left="0" w:firstLine="0" w:right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90" w:line="240" w:before="90"/>
      <w:ind w:left="90" w:firstLine="0" w:right="90"/>
      <w:contextualSpacing w:val="1"/>
      <w:jc w:val="left"/>
    </w:pPr>
    <w:rPr>
      <w:rFonts w:cs="Times New Roman" w:hAnsi="Times New Roman" w:eastAsia="Times New Roman" w:ascii="Times New Roman"/>
      <w:color w:val="000000"/>
      <w:sz w:val="24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225" w:before="225"/>
      <w:ind w:left="0" w:firstLine="0" w:right="0"/>
      <w:contextualSpacing w:val="1"/>
    </w:pPr>
    <w:rPr>
      <w:b w:val="1"/>
      <w:i w:val="0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240" w:before="240"/>
      <w:ind w:left="0" w:firstLine="0" w:right="0"/>
      <w:contextualSpacing w:val="1"/>
    </w:pPr>
    <w:rPr>
      <w:b w:val="1"/>
      <w:i w:val="0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  <w:sz w:val="20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255" w:before="255"/>
      <w:ind w:left="0" w:firstLine="0" w:right="0"/>
      <w:contextualSpacing w:val="1"/>
    </w:pPr>
    <w:rPr>
      <w:b w:val="1"/>
      <w:i w:val="0"/>
      <w:sz w:val="16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360" w:before="360"/>
      <w:ind w:left="0" w:firstLine="0" w:right="0"/>
      <w:contextualSpacing w:val="1"/>
    </w:pPr>
    <w:rPr>
      <w:b w:val="1"/>
      <w:i w:val="0"/>
      <w:sz w:val="16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kassopaints@gmail.com" Type="http://schemas.openxmlformats.org/officeDocument/2006/relationships/hyperlink" TargetMode="External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kasso condry resume 2014.docx</dc:title>
</cp:coreProperties>
</file>