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94" w:rsidRPr="00E24E6D" w:rsidRDefault="00205BDD">
      <w:pPr>
        <w:rPr>
          <w:rFonts w:ascii="Verdana" w:hAnsi="Verdana"/>
          <w:sz w:val="20"/>
          <w:szCs w:val="20"/>
        </w:rPr>
      </w:pPr>
      <w:r w:rsidRPr="00E24E6D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924050" cy="426720"/>
            <wp:effectExtent l="19050" t="0" r="0" b="0"/>
            <wp:docPr id="1" name="Immagine 1" descr="cid:image005.jpg@01CBFAEC.9C8D6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jpg@01CBFAEC.9C8D689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374" cy="42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  <w:r w:rsidRPr="00E24E6D">
        <w:rPr>
          <w:rFonts w:ascii="Verdana" w:hAnsi="Verdana" w:cs="Helvetica"/>
          <w:color w:val="141823"/>
          <w:sz w:val="20"/>
          <w:szCs w:val="20"/>
        </w:rPr>
        <w:t>Mi chiamo Gianfranco Magri e sono nato a Milano nel Gennaio 1943.</w:t>
      </w: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  <w:r w:rsidRPr="00E24E6D">
        <w:rPr>
          <w:rFonts w:ascii="Verdana" w:hAnsi="Verdana" w:cs="Helvetica"/>
          <w:color w:val="141823"/>
          <w:sz w:val="20"/>
          <w:szCs w:val="20"/>
        </w:rPr>
        <w:t>Ho iniziato diciassettenne la mia attività commerciale nel 1960.</w:t>
      </w: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  <w:r w:rsidRPr="00E24E6D">
        <w:rPr>
          <w:rFonts w:ascii="Verdana" w:hAnsi="Verdana" w:cs="Helvetica"/>
          <w:color w:val="141823"/>
          <w:sz w:val="20"/>
          <w:szCs w:val="20"/>
        </w:rPr>
        <w:t>Svolgo da oltre 51 anni attività tecnico-commerciali in vari settori dei servizi.</w:t>
      </w: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  <w:r w:rsidRPr="00E24E6D">
        <w:rPr>
          <w:rFonts w:ascii="Verdana" w:hAnsi="Verdana" w:cs="Helvetica"/>
          <w:color w:val="141823"/>
          <w:sz w:val="20"/>
          <w:szCs w:val="20"/>
        </w:rPr>
        <w:t>In questo arco di tempo il mio ruolo professionale è andato evolvendosi, da quello iniziale di</w:t>
      </w:r>
      <w:r w:rsidR="00E24E6D">
        <w:rPr>
          <w:rFonts w:ascii="Verdana" w:hAnsi="Verdana" w:cs="Helvetica"/>
          <w:color w:val="141823"/>
          <w:sz w:val="20"/>
          <w:szCs w:val="20"/>
        </w:rPr>
        <w:t xml:space="preserve"> 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commerciale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>a quello di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tecnico-commerciale</w:t>
      </w:r>
      <w:r w:rsidRPr="00E24E6D">
        <w:rPr>
          <w:rFonts w:ascii="Verdana" w:hAnsi="Verdana" w:cs="Helvetica"/>
          <w:color w:val="141823"/>
          <w:sz w:val="20"/>
          <w:szCs w:val="20"/>
        </w:rPr>
        <w:t>, caratterizzandosi sempre più sul fronte</w:t>
      </w:r>
      <w:r w:rsidR="00E24E6D">
        <w:rPr>
          <w:rFonts w:ascii="Verdana" w:hAnsi="Verdana" w:cs="Helvetica"/>
          <w:color w:val="141823"/>
          <w:sz w:val="20"/>
          <w:szCs w:val="20"/>
        </w:rPr>
        <w:t xml:space="preserve"> 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tecnico</w:t>
      </w:r>
      <w:r w:rsidRPr="00E24E6D">
        <w:rPr>
          <w:rFonts w:ascii="Verdana" w:hAnsi="Verdana" w:cs="Helvetica"/>
          <w:color w:val="141823"/>
          <w:sz w:val="20"/>
          <w:szCs w:val="20"/>
        </w:rPr>
        <w:t>, per sfociare, nell'ultimo decennio, in quello di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consulente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>e, negli ultimi due anni, anche in quello di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formatore</w:t>
      </w:r>
      <w:r w:rsidRPr="00E24E6D">
        <w:rPr>
          <w:rFonts w:ascii="Verdana" w:hAnsi="Verdana" w:cs="Helvetica"/>
          <w:color w:val="141823"/>
          <w:sz w:val="20"/>
          <w:szCs w:val="20"/>
        </w:rPr>
        <w:t>.</w:t>
      </w: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  <w:r w:rsidRPr="00E24E6D">
        <w:rPr>
          <w:rFonts w:ascii="Verdana" w:hAnsi="Verdana" w:cs="Helvetica"/>
          <w:color w:val="141823"/>
          <w:sz w:val="20"/>
          <w:szCs w:val="20"/>
        </w:rPr>
        <w:t>Dal 1992 al 2008, mi sono occupato, con varie Multinazionali nel settore della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filiera alimentare</w:t>
      </w:r>
      <w:r w:rsidRPr="00E24E6D">
        <w:rPr>
          <w:rFonts w:ascii="Verdana" w:hAnsi="Verdana" w:cs="Helvetica"/>
          <w:color w:val="141823"/>
          <w:sz w:val="20"/>
          <w:szCs w:val="20"/>
        </w:rPr>
        <w:t>, di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qualità e prevenzione</w:t>
      </w:r>
      <w:r w:rsidRPr="00E24E6D">
        <w:rPr>
          <w:rFonts w:ascii="Verdana" w:hAnsi="Verdana" w:cs="Helvetica"/>
          <w:color w:val="141823"/>
          <w:sz w:val="20"/>
          <w:szCs w:val="20"/>
        </w:rPr>
        <w:t>.</w:t>
      </w: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  <w:r w:rsidRPr="00E24E6D">
        <w:rPr>
          <w:rFonts w:ascii="Verdana" w:hAnsi="Verdana" w:cs="Helvetica"/>
          <w:color w:val="141823"/>
          <w:sz w:val="20"/>
          <w:szCs w:val="20"/>
        </w:rPr>
        <w:t>Dal 2000 mi occupo di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salvaguardia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>dei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Beni Artistici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>dagli attacchi degli agenti di degrado biologico e di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disinfestazione anossica</w:t>
      </w:r>
      <w:r w:rsidRPr="00E24E6D">
        <w:rPr>
          <w:rFonts w:ascii="Verdana" w:hAnsi="Verdana" w:cs="Helvetica"/>
          <w:color w:val="141823"/>
          <w:sz w:val="20"/>
          <w:szCs w:val="20"/>
        </w:rPr>
        <w:t>.</w:t>
      </w: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  <w:r w:rsidRPr="00E24E6D">
        <w:rPr>
          <w:rFonts w:ascii="Verdana" w:hAnsi="Verdana" w:cs="Helvetica"/>
          <w:color w:val="141823"/>
          <w:sz w:val="20"/>
          <w:szCs w:val="20"/>
        </w:rPr>
        <w:t>Nel 2006 ho creato per passione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proofErr w:type="spellStart"/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Artecontrol</w:t>
      </w:r>
      <w:proofErr w:type="spellEnd"/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>e mi sono specializzato in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lotta integrata antitarlo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>nella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filiera del legno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>e nella tutela del tempo dagli agenti di degrado biologico che attaccano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carta, tessuti, piume, pellicce, pelle e cuoio</w:t>
      </w:r>
      <w:r w:rsidRPr="00E24E6D">
        <w:rPr>
          <w:rFonts w:ascii="Verdana" w:hAnsi="Verdana" w:cs="Helvetica"/>
          <w:color w:val="141823"/>
          <w:sz w:val="20"/>
          <w:szCs w:val="20"/>
        </w:rPr>
        <w:t>.</w:t>
      </w: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  <w:r w:rsidRPr="00E24E6D">
        <w:rPr>
          <w:rFonts w:ascii="Verdana" w:hAnsi="Verdana" w:cs="Helvetica"/>
          <w:color w:val="141823"/>
          <w:sz w:val="20"/>
          <w:szCs w:val="20"/>
        </w:rPr>
        <w:t xml:space="preserve">Le due branche della mia specializzazione sono rimaste per molti anni </w:t>
      </w:r>
      <w:proofErr w:type="spellStart"/>
      <w:r w:rsidRPr="00E24E6D">
        <w:rPr>
          <w:rFonts w:ascii="Verdana" w:hAnsi="Verdana" w:cs="Helvetica"/>
          <w:color w:val="141823"/>
          <w:sz w:val="20"/>
          <w:szCs w:val="20"/>
        </w:rPr>
        <w:t>operativamente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separate</w:t>
      </w:r>
      <w:proofErr w:type="spellEnd"/>
      <w:r w:rsidRPr="00E24E6D">
        <w:rPr>
          <w:rFonts w:ascii="Verdana" w:hAnsi="Verdana" w:cs="Helvetica"/>
          <w:color w:val="141823"/>
          <w:sz w:val="20"/>
          <w:szCs w:val="20"/>
        </w:rPr>
        <w:t>, ma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interdipendenti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>fra loro.</w:t>
      </w: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  <w:proofErr w:type="spellStart"/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Artecontrol</w:t>
      </w:r>
      <w:proofErr w:type="spellEnd"/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 xml:space="preserve">esiste grazie all'esperienza acquisita con varie Multinazionali nel settore </w:t>
      </w:r>
      <w:proofErr w:type="spellStart"/>
      <w:r w:rsidRPr="00E24E6D">
        <w:rPr>
          <w:rFonts w:ascii="Verdana" w:hAnsi="Verdana" w:cs="Helvetica"/>
          <w:color w:val="141823"/>
          <w:sz w:val="20"/>
          <w:szCs w:val="20"/>
        </w:rPr>
        <w:t>della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disinfestazione</w:t>
      </w:r>
      <w:proofErr w:type="spellEnd"/>
      <w:r w:rsidRPr="00E24E6D">
        <w:rPr>
          <w:rFonts w:ascii="Verdana" w:hAnsi="Verdana" w:cs="Helvetica"/>
          <w:color w:val="141823"/>
          <w:sz w:val="20"/>
          <w:szCs w:val="20"/>
        </w:rPr>
        <w:t>, settore nel quale mi sono occupato di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H.A.C.C.P.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>-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proofErr w:type="spellStart"/>
      <w:r w:rsidRPr="00E24E6D">
        <w:rPr>
          <w:rStyle w:val="Enfasicorsivo"/>
          <w:rFonts w:ascii="Verdana" w:hAnsi="Verdana" w:cs="Helvetica"/>
          <w:color w:val="141823"/>
          <w:sz w:val="20"/>
          <w:szCs w:val="20"/>
        </w:rPr>
        <w:t>Hazard</w:t>
      </w:r>
      <w:proofErr w:type="spellEnd"/>
      <w:r w:rsidRPr="00E24E6D">
        <w:rPr>
          <w:rStyle w:val="Enfasicorsivo"/>
          <w:rFonts w:ascii="Verdana" w:hAnsi="Verdana" w:cs="Helvetica"/>
          <w:color w:val="141823"/>
          <w:sz w:val="20"/>
          <w:szCs w:val="20"/>
        </w:rPr>
        <w:t xml:space="preserve"> Analysis and Critical Control </w:t>
      </w:r>
      <w:proofErr w:type="spellStart"/>
      <w:r w:rsidRPr="00E24E6D">
        <w:rPr>
          <w:rStyle w:val="Enfasicorsivo"/>
          <w:rFonts w:ascii="Verdana" w:hAnsi="Verdana" w:cs="Helvetica"/>
          <w:color w:val="141823"/>
          <w:sz w:val="20"/>
          <w:szCs w:val="20"/>
        </w:rPr>
        <w:t>Points</w:t>
      </w:r>
      <w:proofErr w:type="spellEnd"/>
      <w:r w:rsidRPr="00E24E6D">
        <w:rPr>
          <w:rStyle w:val="Enfasicorsivo"/>
          <w:rFonts w:ascii="Verdana" w:hAnsi="Verdana" w:cs="Helvetica"/>
          <w:color w:val="141823"/>
          <w:sz w:val="20"/>
          <w:szCs w:val="20"/>
        </w:rPr>
        <w:t xml:space="preserve"> (analisi dei rischi e punti critici di controllo)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>- e di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I.P.M.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>-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proofErr w:type="spellStart"/>
      <w:r w:rsidRPr="00E24E6D">
        <w:rPr>
          <w:rStyle w:val="Enfasicorsivo"/>
          <w:rFonts w:ascii="Verdana" w:hAnsi="Verdana" w:cs="Helvetica"/>
          <w:color w:val="141823"/>
          <w:sz w:val="20"/>
          <w:szCs w:val="20"/>
        </w:rPr>
        <w:t>Integrated</w:t>
      </w:r>
      <w:proofErr w:type="spellEnd"/>
      <w:r w:rsidRPr="00E24E6D">
        <w:rPr>
          <w:rStyle w:val="Enfasicorsivo"/>
          <w:rFonts w:ascii="Verdana" w:hAnsi="Verdana" w:cs="Helvetica"/>
          <w:color w:val="141823"/>
          <w:sz w:val="20"/>
          <w:szCs w:val="20"/>
        </w:rPr>
        <w:t xml:space="preserve"> </w:t>
      </w:r>
      <w:proofErr w:type="spellStart"/>
      <w:r w:rsidRPr="00E24E6D">
        <w:rPr>
          <w:rStyle w:val="Enfasicorsivo"/>
          <w:rFonts w:ascii="Verdana" w:hAnsi="Verdana" w:cs="Helvetica"/>
          <w:color w:val="141823"/>
          <w:sz w:val="20"/>
          <w:szCs w:val="20"/>
        </w:rPr>
        <w:t>Pest</w:t>
      </w:r>
      <w:proofErr w:type="spellEnd"/>
      <w:r w:rsidRPr="00E24E6D">
        <w:rPr>
          <w:rStyle w:val="Enfasicorsivo"/>
          <w:rFonts w:ascii="Verdana" w:hAnsi="Verdana" w:cs="Helvetica"/>
          <w:color w:val="141823"/>
          <w:sz w:val="20"/>
          <w:szCs w:val="20"/>
        </w:rPr>
        <w:t xml:space="preserve"> Management (gestione integrata della lotta ai parassiti)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>- per importanti Clienti Direzionali, con attività di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audit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>e stesura di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relazioni tecniche</w:t>
      </w:r>
      <w:r w:rsidRPr="00E24E6D">
        <w:rPr>
          <w:rFonts w:ascii="Verdana" w:hAnsi="Verdana" w:cs="Helvetica"/>
          <w:color w:val="141823"/>
          <w:sz w:val="20"/>
          <w:szCs w:val="20"/>
        </w:rPr>
        <w:t>.</w:t>
      </w: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  <w:r w:rsidRPr="00E24E6D">
        <w:rPr>
          <w:rFonts w:ascii="Verdana" w:hAnsi="Verdana" w:cs="Helvetica"/>
          <w:color w:val="141823"/>
          <w:sz w:val="20"/>
          <w:szCs w:val="20"/>
        </w:rPr>
        <w:t>Mi occupo di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l'analisi delle criticità</w:t>
      </w:r>
      <w:r w:rsidRPr="00E24E6D">
        <w:rPr>
          <w:rFonts w:ascii="Verdana" w:hAnsi="Verdana" w:cs="Helvetica"/>
          <w:color w:val="141823"/>
          <w:sz w:val="20"/>
          <w:szCs w:val="20"/>
        </w:rPr>
        <w:t>, di progettare la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lotta integrata ai tarli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 xml:space="preserve">ed i piani </w:t>
      </w:r>
      <w:proofErr w:type="spellStart"/>
      <w:r w:rsidRPr="00E24E6D">
        <w:rPr>
          <w:rFonts w:ascii="Verdana" w:hAnsi="Verdana" w:cs="Helvetica"/>
          <w:color w:val="141823"/>
          <w:sz w:val="20"/>
          <w:szCs w:val="20"/>
        </w:rPr>
        <w:t>di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tutela</w:t>
      </w:r>
      <w:proofErr w:type="spellEnd"/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 xml:space="preserve"> nel tempo</w:t>
      </w:r>
      <w:r w:rsidRPr="00E24E6D">
        <w:rPr>
          <w:rFonts w:ascii="Verdana" w:hAnsi="Verdana" w:cs="Helvetica"/>
          <w:color w:val="141823"/>
          <w:sz w:val="20"/>
          <w:szCs w:val="20"/>
        </w:rPr>
        <w:t>, della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supervisione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>nelle fasi operative, della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 xml:space="preserve">valutazione </w:t>
      </w:r>
      <w:proofErr w:type="spellStart"/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consuntiva</w:t>
      </w:r>
      <w:r w:rsidRPr="00E24E6D">
        <w:rPr>
          <w:rFonts w:ascii="Verdana" w:hAnsi="Verdana" w:cs="Helvetica"/>
          <w:color w:val="141823"/>
          <w:sz w:val="20"/>
          <w:szCs w:val="20"/>
        </w:rPr>
        <w:t>con</w:t>
      </w:r>
      <w:proofErr w:type="spellEnd"/>
      <w:r w:rsidRPr="00E24E6D">
        <w:rPr>
          <w:rFonts w:ascii="Verdana" w:hAnsi="Verdana" w:cs="Helvetica"/>
          <w:color w:val="141823"/>
          <w:sz w:val="20"/>
          <w:szCs w:val="20"/>
        </w:rPr>
        <w:t xml:space="preserve"> il cliente e della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revisione del progetto</w:t>
      </w:r>
      <w:r w:rsidRPr="00E24E6D">
        <w:rPr>
          <w:rFonts w:ascii="Verdana" w:hAnsi="Verdana" w:cs="Helvetica"/>
          <w:color w:val="141823"/>
          <w:sz w:val="20"/>
          <w:szCs w:val="20"/>
        </w:rPr>
        <w:t>.</w:t>
      </w: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  <w:r w:rsidRPr="00E24E6D">
        <w:rPr>
          <w:rFonts w:ascii="Verdana" w:hAnsi="Verdana" w:cs="Helvetica"/>
          <w:color w:val="141823"/>
          <w:sz w:val="20"/>
          <w:szCs w:val="20"/>
        </w:rPr>
        <w:t>Offro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assistenza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>per capire come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affrontare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>una infestazione da tarli e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prevenire nuovi attacchi.</w:t>
      </w: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Fornisco orientamenti per</w:t>
      </w:r>
      <w:r w:rsidRPr="00E24E6D">
        <w:rPr>
          <w:rStyle w:val="apple-converted-space"/>
          <w:rFonts w:ascii="Verdana" w:hAnsi="Verdana" w:cs="Helvetica"/>
          <w:b/>
          <w:bCs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scegliere le tecnologie di cura più adatte, indicando, fra quelle</w:t>
      </w:r>
      <w:r w:rsidRPr="00E24E6D">
        <w:rPr>
          <w:rStyle w:val="apple-converted-space"/>
          <w:rFonts w:ascii="Verdana" w:hAnsi="Verdana" w:cs="Helvetica"/>
          <w:b/>
          <w:bCs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eco--compatibili, le più sicure per il risultato e per l'integrità del bene.</w:t>
      </w: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Con</w:t>
      </w:r>
      <w:r w:rsidRPr="00E24E6D">
        <w:rPr>
          <w:rStyle w:val="apple-converted-space"/>
          <w:rFonts w:ascii="Verdana" w:hAnsi="Verdana" w:cs="Helvetica"/>
          <w:b/>
          <w:bCs/>
          <w:color w:val="141823"/>
          <w:sz w:val="20"/>
          <w:szCs w:val="20"/>
        </w:rPr>
        <w:t> </w:t>
      </w:r>
      <w:proofErr w:type="spellStart"/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Artecontrol</w:t>
      </w:r>
      <w:proofErr w:type="spellEnd"/>
      <w:r w:rsidRPr="00E24E6D">
        <w:rPr>
          <w:rStyle w:val="apple-converted-space"/>
          <w:rFonts w:ascii="Verdana" w:hAnsi="Verdana" w:cs="Helvetica"/>
          <w:b/>
          <w:bCs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ho introdotto i criteri procedurali e gestionali del mio bagaglio di esperienze nell'ambito dei</w:t>
      </w:r>
      <w:r w:rsidRPr="00E24E6D">
        <w:rPr>
          <w:rStyle w:val="apple-converted-space"/>
          <w:rFonts w:ascii="Verdana" w:hAnsi="Verdana" w:cs="Helvetica"/>
          <w:b/>
          <w:bCs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 xml:space="preserve">Beni Culturali, portando contributi innovativi </w:t>
      </w:r>
      <w:proofErr w:type="spellStart"/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nellatutela</w:t>
      </w:r>
      <w:proofErr w:type="spellEnd"/>
      <w:r w:rsidRPr="00E24E6D">
        <w:rPr>
          <w:rStyle w:val="apple-converted-space"/>
          <w:rFonts w:ascii="Verdana" w:hAnsi="Verdana" w:cs="Helvetica"/>
          <w:b/>
          <w:bCs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di</w:t>
      </w:r>
      <w:r w:rsidRPr="00E24E6D">
        <w:rPr>
          <w:rStyle w:val="apple-converted-space"/>
          <w:rFonts w:ascii="Verdana" w:hAnsi="Verdana" w:cs="Helvetica"/>
          <w:b/>
          <w:bCs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Musei, Biblioteche, Archivi, e Residenze Storiche.</w:t>
      </w: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  <w:r w:rsidRPr="00E24E6D">
        <w:rPr>
          <w:rFonts w:ascii="Verdana" w:hAnsi="Verdana" w:cs="Helvetica"/>
          <w:color w:val="141823"/>
          <w:sz w:val="20"/>
          <w:szCs w:val="20"/>
        </w:rPr>
        <w:t>Ho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i/>
          <w:iCs/>
          <w:color w:val="141823"/>
          <w:sz w:val="20"/>
          <w:szCs w:val="20"/>
        </w:rPr>
        <w:t>progettato</w:t>
      </w:r>
      <w:r w:rsidRPr="00E24E6D">
        <w:rPr>
          <w:rStyle w:val="apple-converted-space"/>
          <w:rFonts w:ascii="Verdana" w:hAnsi="Verdana" w:cs="Helvetica"/>
          <w:i/>
          <w:iCs/>
          <w:color w:val="141823"/>
          <w:sz w:val="20"/>
          <w:szCs w:val="20"/>
        </w:rPr>
        <w:t> </w:t>
      </w:r>
      <w:r w:rsidRPr="00E24E6D">
        <w:rPr>
          <w:rStyle w:val="Enfasicorsivo"/>
          <w:rFonts w:ascii="Verdana" w:hAnsi="Verdana" w:cs="Helvetica"/>
          <w:color w:val="141823"/>
          <w:sz w:val="20"/>
          <w:szCs w:val="20"/>
        </w:rPr>
        <w:t>e curato la</w:t>
      </w:r>
      <w:r w:rsidRPr="00E24E6D">
        <w:rPr>
          <w:rStyle w:val="apple-converted-space"/>
          <w:rFonts w:ascii="Verdana" w:hAnsi="Verdana" w:cs="Helvetica"/>
          <w:i/>
          <w:iCs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i/>
          <w:iCs/>
          <w:color w:val="141823"/>
          <w:sz w:val="20"/>
          <w:szCs w:val="20"/>
        </w:rPr>
        <w:t>realizzazione</w:t>
      </w:r>
      <w:r w:rsidRPr="00E24E6D">
        <w:rPr>
          <w:rStyle w:val="apple-converted-space"/>
          <w:rFonts w:ascii="Verdana" w:hAnsi="Verdana" w:cs="Helvetica"/>
          <w:i/>
          <w:iCs/>
          <w:color w:val="141823"/>
          <w:sz w:val="20"/>
          <w:szCs w:val="20"/>
        </w:rPr>
        <w:t> </w:t>
      </w:r>
      <w:r w:rsidRPr="00E24E6D">
        <w:rPr>
          <w:rStyle w:val="Enfasicorsivo"/>
          <w:rFonts w:ascii="Verdana" w:hAnsi="Verdana" w:cs="Helvetica"/>
          <w:color w:val="141823"/>
          <w:sz w:val="20"/>
          <w:szCs w:val="20"/>
        </w:rPr>
        <w:t>di</w:t>
      </w:r>
      <w:r w:rsidRPr="00E24E6D">
        <w:rPr>
          <w:rStyle w:val="apple-converted-space"/>
          <w:rFonts w:ascii="Verdana" w:hAnsi="Verdana" w:cs="Helvetica"/>
          <w:i/>
          <w:iCs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i/>
          <w:iCs/>
          <w:color w:val="141823"/>
          <w:sz w:val="20"/>
          <w:szCs w:val="20"/>
        </w:rPr>
        <w:t>piani di tutela nel tempo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>in tutti gli ambiti conservativi, su committenza di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Soprintendenze, Curie, Comuni, Regioni</w:t>
      </w:r>
      <w:r w:rsidRPr="00E24E6D">
        <w:rPr>
          <w:rFonts w:ascii="Verdana" w:hAnsi="Verdana" w:cs="Helvetica"/>
          <w:color w:val="141823"/>
          <w:sz w:val="20"/>
          <w:szCs w:val="20"/>
        </w:rPr>
        <w:t>, in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proofErr w:type="spellStart"/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sinergia</w:t>
      </w:r>
      <w:r w:rsidRPr="00E24E6D">
        <w:rPr>
          <w:rFonts w:ascii="Verdana" w:hAnsi="Verdana" w:cs="Helvetica"/>
          <w:color w:val="141823"/>
          <w:sz w:val="20"/>
          <w:szCs w:val="20"/>
        </w:rPr>
        <w:t>con</w:t>
      </w:r>
      <w:proofErr w:type="spellEnd"/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operatori del Restauro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>e della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Conservazione</w:t>
      </w:r>
      <w:r w:rsidRPr="00E24E6D">
        <w:rPr>
          <w:rFonts w:ascii="Verdana" w:hAnsi="Verdana" w:cs="Helvetica"/>
          <w:color w:val="141823"/>
          <w:sz w:val="20"/>
          <w:szCs w:val="20"/>
        </w:rPr>
        <w:t>.</w:t>
      </w: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  <w:r w:rsidRPr="00E24E6D">
        <w:rPr>
          <w:rFonts w:ascii="Verdana" w:hAnsi="Verdana" w:cs="Helvetica"/>
          <w:color w:val="141823"/>
          <w:sz w:val="20"/>
          <w:szCs w:val="20"/>
        </w:rPr>
        <w:t>Nel 2006 inizia la mia collaborazione con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i/>
          <w:iCs/>
          <w:color w:val="141823"/>
          <w:sz w:val="20"/>
          <w:szCs w:val="20"/>
        </w:rPr>
        <w:t>CIART</w:t>
      </w:r>
      <w:r w:rsidRPr="00E24E6D">
        <w:rPr>
          <w:rFonts w:ascii="Verdana" w:hAnsi="Verdana" w:cs="Helvetica"/>
          <w:color w:val="141823"/>
          <w:sz w:val="20"/>
          <w:szCs w:val="20"/>
        </w:rPr>
        <w:t>, leader nazionale in tecnologie ecocompatibili di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disinfestazione per il legno</w:t>
      </w:r>
      <w:r w:rsidRPr="00E24E6D">
        <w:rPr>
          <w:rFonts w:ascii="Verdana" w:hAnsi="Verdana" w:cs="Helvetica"/>
          <w:color w:val="141823"/>
          <w:sz w:val="20"/>
          <w:szCs w:val="20"/>
        </w:rPr>
        <w:t xml:space="preserve">, che ha seguito un percorso diverso, ma complementare a quello di </w:t>
      </w:r>
      <w:proofErr w:type="spellStart"/>
      <w:r w:rsidRPr="00E24E6D">
        <w:rPr>
          <w:rFonts w:ascii="Verdana" w:hAnsi="Verdana" w:cs="Helvetica"/>
          <w:color w:val="141823"/>
          <w:sz w:val="20"/>
          <w:szCs w:val="20"/>
        </w:rPr>
        <w:t>Artecontrol</w:t>
      </w:r>
      <w:proofErr w:type="spellEnd"/>
      <w:r w:rsidRPr="00E24E6D">
        <w:rPr>
          <w:rFonts w:ascii="Verdana" w:hAnsi="Verdana" w:cs="Helvetica"/>
          <w:color w:val="141823"/>
          <w:sz w:val="20"/>
          <w:szCs w:val="20"/>
        </w:rPr>
        <w:t>.</w:t>
      </w: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  <w:r w:rsidRPr="00E24E6D">
        <w:rPr>
          <w:rFonts w:ascii="Verdana" w:hAnsi="Verdana" w:cs="Helvetica"/>
          <w:color w:val="141823"/>
          <w:sz w:val="20"/>
          <w:szCs w:val="20"/>
        </w:rPr>
        <w:t>La collaborazione fra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corsivo"/>
          <w:rFonts w:ascii="Verdana" w:hAnsi="Verdana" w:cs="Helvetica"/>
          <w:color w:val="141823"/>
          <w:sz w:val="20"/>
          <w:szCs w:val="20"/>
        </w:rPr>
        <w:t>CIART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 xml:space="preserve">ed </w:t>
      </w:r>
      <w:proofErr w:type="spellStart"/>
      <w:r w:rsidRPr="00E24E6D">
        <w:rPr>
          <w:rFonts w:ascii="Verdana" w:hAnsi="Verdana" w:cs="Helvetica"/>
          <w:color w:val="141823"/>
          <w:sz w:val="20"/>
          <w:szCs w:val="20"/>
        </w:rPr>
        <w:t>Artecontrol</w:t>
      </w:r>
      <w:proofErr w:type="spellEnd"/>
      <w:r w:rsidRPr="00E24E6D">
        <w:rPr>
          <w:rFonts w:ascii="Verdana" w:hAnsi="Verdana" w:cs="Helvetica"/>
          <w:color w:val="141823"/>
          <w:sz w:val="20"/>
          <w:szCs w:val="20"/>
        </w:rPr>
        <w:t xml:space="preserve"> segna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l'inizio di un percorso di sinergie</w:t>
      </w:r>
      <w:r w:rsidRPr="00E24E6D">
        <w:rPr>
          <w:rFonts w:ascii="Verdana" w:hAnsi="Verdana" w:cs="Helvetica"/>
          <w:color w:val="141823"/>
          <w:sz w:val="20"/>
          <w:szCs w:val="20"/>
        </w:rPr>
        <w:t>, tutt'ora in rapida crescita,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fra competenze interdisciplinari differenti, ma complementari</w:t>
      </w:r>
      <w:r w:rsidRPr="00E24E6D">
        <w:rPr>
          <w:rFonts w:ascii="Verdana" w:hAnsi="Verdana" w:cs="Helvetica"/>
          <w:color w:val="141823"/>
          <w:sz w:val="20"/>
          <w:szCs w:val="20"/>
        </w:rPr>
        <w:t>.</w:t>
      </w: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  <w:r w:rsidRPr="00E24E6D">
        <w:rPr>
          <w:rFonts w:ascii="Verdana" w:hAnsi="Verdana" w:cs="Helvetica"/>
          <w:color w:val="141823"/>
          <w:sz w:val="20"/>
          <w:szCs w:val="20"/>
        </w:rPr>
        <w:t>Dal 2008, nell'ambito dello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sviluppo di sinergie</w:t>
      </w:r>
      <w:r w:rsidRPr="00E24E6D">
        <w:rPr>
          <w:rFonts w:ascii="Verdana" w:hAnsi="Verdana" w:cs="Helvetica"/>
          <w:color w:val="141823"/>
          <w:sz w:val="20"/>
          <w:szCs w:val="20"/>
        </w:rPr>
        <w:t>, promuovo la realizzazione e la crescita continua di un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polo interdisciplinare di servizi per l'Arte</w:t>
      </w:r>
      <w:r w:rsidRPr="00E24E6D">
        <w:rPr>
          <w:rFonts w:ascii="Verdana" w:hAnsi="Verdana" w:cs="Helvetica"/>
          <w:color w:val="141823"/>
          <w:sz w:val="20"/>
          <w:szCs w:val="20"/>
        </w:rPr>
        <w:t>, attivo in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tutta Italia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>e costituito da strutture specializzate nel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Restauro</w:t>
      </w:r>
      <w:r w:rsidRPr="00E24E6D">
        <w:rPr>
          <w:rFonts w:ascii="Verdana" w:hAnsi="Verdana" w:cs="Helvetica"/>
          <w:color w:val="141823"/>
          <w:sz w:val="20"/>
          <w:szCs w:val="20"/>
        </w:rPr>
        <w:t>, nel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Recupero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>e nella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proofErr w:type="spellStart"/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Conservazione</w:t>
      </w:r>
      <w:r w:rsidRPr="00E24E6D">
        <w:rPr>
          <w:rFonts w:ascii="Verdana" w:hAnsi="Verdana" w:cs="Helvetica"/>
          <w:color w:val="141823"/>
          <w:sz w:val="20"/>
          <w:szCs w:val="20"/>
        </w:rPr>
        <w:t>del</w:t>
      </w:r>
      <w:proofErr w:type="spellEnd"/>
      <w:r w:rsidRPr="00E24E6D">
        <w:rPr>
          <w:rFonts w:ascii="Verdana" w:hAnsi="Verdana" w:cs="Helvetica"/>
          <w:color w:val="141823"/>
          <w:sz w:val="20"/>
          <w:szCs w:val="20"/>
        </w:rPr>
        <w:t xml:space="preserve"> patrimonio artistico e culturale, fra loro convenzionate.</w:t>
      </w: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  <w:r w:rsidRPr="00E24E6D">
        <w:rPr>
          <w:rFonts w:ascii="Verdana" w:hAnsi="Verdana" w:cs="Helvetica"/>
          <w:color w:val="141823"/>
          <w:sz w:val="20"/>
          <w:szCs w:val="20"/>
        </w:rPr>
        <w:t>Dal 2008 sono relatore in numerosi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Seminari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>per la presentazione delle tecnologie di disinfestazione del legno dai tarli brevettate da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corsivo"/>
          <w:rFonts w:ascii="Verdana" w:hAnsi="Verdana" w:cs="Helvetica"/>
          <w:color w:val="141823"/>
          <w:sz w:val="20"/>
          <w:szCs w:val="20"/>
        </w:rPr>
        <w:t>CIART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 xml:space="preserve">e di piani di controllo e di tutela nel tempo dei beni progettati da </w:t>
      </w:r>
      <w:proofErr w:type="spellStart"/>
      <w:r w:rsidRPr="00E24E6D">
        <w:rPr>
          <w:rFonts w:ascii="Verdana" w:hAnsi="Verdana" w:cs="Helvetica"/>
          <w:color w:val="141823"/>
          <w:sz w:val="20"/>
          <w:szCs w:val="20"/>
        </w:rPr>
        <w:t>Artecontrol</w:t>
      </w:r>
      <w:proofErr w:type="spellEnd"/>
      <w:r w:rsidRPr="00E24E6D">
        <w:rPr>
          <w:rFonts w:ascii="Verdana" w:hAnsi="Verdana" w:cs="Helvetica"/>
          <w:color w:val="141823"/>
          <w:sz w:val="20"/>
          <w:szCs w:val="20"/>
        </w:rPr>
        <w:t>.</w:t>
      </w: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  <w:r w:rsidRPr="00E24E6D">
        <w:rPr>
          <w:rFonts w:ascii="Verdana" w:hAnsi="Verdana" w:cs="Helvetica"/>
          <w:color w:val="141823"/>
          <w:sz w:val="20"/>
          <w:szCs w:val="20"/>
        </w:rPr>
        <w:t>Dal 2009 inizia con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corsivo"/>
          <w:rFonts w:ascii="Verdana" w:hAnsi="Verdana" w:cs="Helvetica"/>
          <w:color w:val="141823"/>
          <w:sz w:val="20"/>
          <w:szCs w:val="20"/>
        </w:rPr>
        <w:t>CIART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>la collaborazione di un consulente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i/>
          <w:iCs/>
          <w:color w:val="141823"/>
          <w:sz w:val="20"/>
          <w:szCs w:val="20"/>
        </w:rPr>
        <w:t>tecnico-commerciale in Lombardia, Lucia Contessi</w:t>
      </w:r>
      <w:r w:rsidRPr="00E24E6D">
        <w:rPr>
          <w:rFonts w:ascii="Verdana" w:hAnsi="Verdana" w:cs="Helvetica"/>
          <w:color w:val="141823"/>
          <w:sz w:val="20"/>
          <w:szCs w:val="20"/>
        </w:rPr>
        <w:t xml:space="preserve">, </w:t>
      </w:r>
      <w:proofErr w:type="spellStart"/>
      <w:r w:rsidRPr="00E24E6D">
        <w:rPr>
          <w:rFonts w:ascii="Verdana" w:hAnsi="Verdana" w:cs="Helvetica"/>
          <w:color w:val="141823"/>
          <w:sz w:val="20"/>
          <w:szCs w:val="20"/>
        </w:rPr>
        <w:t>D.ssa</w:t>
      </w:r>
      <w:proofErr w:type="spellEnd"/>
      <w:r w:rsidRPr="00E24E6D">
        <w:rPr>
          <w:rFonts w:ascii="Verdana" w:hAnsi="Verdana" w:cs="Helvetica"/>
          <w:color w:val="141823"/>
          <w:sz w:val="20"/>
          <w:szCs w:val="20"/>
        </w:rPr>
        <w:t xml:space="preserve"> in Architettura ed esperta di monitoraggio </w:t>
      </w:r>
      <w:proofErr w:type="spellStart"/>
      <w:r w:rsidRPr="00E24E6D">
        <w:rPr>
          <w:rFonts w:ascii="Verdana" w:hAnsi="Verdana" w:cs="Helvetica"/>
          <w:color w:val="141823"/>
          <w:sz w:val="20"/>
          <w:szCs w:val="20"/>
        </w:rPr>
        <w:t>temoigrometrico</w:t>
      </w:r>
      <w:proofErr w:type="spellEnd"/>
      <w:r w:rsidRPr="00E24E6D">
        <w:rPr>
          <w:rFonts w:ascii="Verdana" w:hAnsi="Verdana" w:cs="Helvetica"/>
          <w:color w:val="141823"/>
          <w:sz w:val="20"/>
          <w:szCs w:val="20"/>
        </w:rPr>
        <w:t>, per il settore civile e privato. Mi occupo della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sua formazione e coordinazione delle attività</w:t>
      </w:r>
      <w:r w:rsidRPr="00E24E6D">
        <w:rPr>
          <w:rFonts w:ascii="Verdana" w:hAnsi="Verdana" w:cs="Helvetica"/>
          <w:color w:val="141823"/>
          <w:sz w:val="20"/>
          <w:szCs w:val="20"/>
        </w:rPr>
        <w:t>.</w:t>
      </w: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  <w:r w:rsidRPr="00E24E6D">
        <w:rPr>
          <w:rFonts w:ascii="Verdana" w:hAnsi="Verdana" w:cs="Helvetica"/>
          <w:color w:val="141823"/>
          <w:sz w:val="20"/>
          <w:szCs w:val="20"/>
        </w:rPr>
        <w:t>Nel 2010 sono relatore nel ciclo di 5 convegni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corsivo"/>
          <w:rFonts w:ascii="Verdana" w:hAnsi="Verdana" w:cs="Helvetica"/>
          <w:color w:val="141823"/>
          <w:sz w:val="20"/>
          <w:szCs w:val="20"/>
        </w:rPr>
        <w:t>"Il tempo della cura - Ricerca ed innovazione per il recupero dell'opera d'Arte"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>realizzato da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corsivo"/>
          <w:rFonts w:ascii="Verdana" w:hAnsi="Verdana" w:cs="Helvetica"/>
          <w:color w:val="141823"/>
          <w:sz w:val="20"/>
          <w:szCs w:val="20"/>
        </w:rPr>
        <w:t>CIART</w:t>
      </w:r>
      <w:r w:rsidRPr="00E24E6D">
        <w:rPr>
          <w:rFonts w:ascii="Verdana" w:hAnsi="Verdana" w:cs="Helvetica"/>
          <w:color w:val="141823"/>
          <w:sz w:val="20"/>
          <w:szCs w:val="20"/>
        </w:rPr>
        <w:t xml:space="preserve">, con la collaborazione di </w:t>
      </w:r>
      <w:proofErr w:type="spellStart"/>
      <w:r w:rsidRPr="00E24E6D">
        <w:rPr>
          <w:rFonts w:ascii="Verdana" w:hAnsi="Verdana" w:cs="Helvetica"/>
          <w:color w:val="141823"/>
          <w:sz w:val="20"/>
          <w:szCs w:val="20"/>
        </w:rPr>
        <w:t>Artecontrol</w:t>
      </w:r>
      <w:proofErr w:type="spellEnd"/>
      <w:r w:rsidRPr="00E24E6D">
        <w:rPr>
          <w:rFonts w:ascii="Verdana" w:hAnsi="Verdana" w:cs="Helvetica"/>
          <w:color w:val="141823"/>
          <w:sz w:val="20"/>
          <w:szCs w:val="20"/>
        </w:rPr>
        <w:t>.</w:t>
      </w: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  <w:bookmarkStart w:id="0" w:name="_GoBack"/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  <w:r w:rsidRPr="00E24E6D">
        <w:rPr>
          <w:rFonts w:ascii="Verdana" w:hAnsi="Verdana" w:cs="Helvetica"/>
          <w:color w:val="141823"/>
          <w:sz w:val="20"/>
          <w:szCs w:val="20"/>
        </w:rPr>
        <w:t>Nel 2010 promuovo una importante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i/>
          <w:iCs/>
          <w:color w:val="141823"/>
          <w:sz w:val="20"/>
          <w:szCs w:val="20"/>
        </w:rPr>
        <w:t>partnership fra CIART ed Iss</w:t>
      </w:r>
      <w:r w:rsidRPr="00E24E6D">
        <w:rPr>
          <w:rFonts w:ascii="Verdana" w:hAnsi="Verdana" w:cs="Helvetica"/>
          <w:color w:val="141823"/>
          <w:sz w:val="20"/>
          <w:szCs w:val="20"/>
        </w:rPr>
        <w:t xml:space="preserve">, il maggior gruppo mondiale nei servizi di </w:t>
      </w:r>
      <w:proofErr w:type="spellStart"/>
      <w:r w:rsidRPr="00E24E6D">
        <w:rPr>
          <w:rFonts w:ascii="Verdana" w:hAnsi="Verdana" w:cs="Helvetica"/>
          <w:color w:val="141823"/>
          <w:sz w:val="20"/>
          <w:szCs w:val="20"/>
        </w:rPr>
        <w:t>facility</w:t>
      </w:r>
      <w:proofErr w:type="spellEnd"/>
      <w:r w:rsidRPr="00E24E6D">
        <w:rPr>
          <w:rFonts w:ascii="Verdana" w:hAnsi="Verdana" w:cs="Helvetica"/>
          <w:color w:val="141823"/>
          <w:sz w:val="20"/>
          <w:szCs w:val="20"/>
        </w:rPr>
        <w:t>, presente in Italia con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42 Stazioni Operative</w:t>
      </w:r>
      <w:r w:rsidRPr="00E24E6D">
        <w:rPr>
          <w:rFonts w:ascii="Verdana" w:hAnsi="Verdana" w:cs="Helvetica"/>
          <w:color w:val="141823"/>
          <w:sz w:val="20"/>
          <w:szCs w:val="20"/>
        </w:rPr>
        <w:t>, con la quale si realizza la più importante iniziativa nazionale per la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proofErr w:type="spellStart"/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capilarizzazione</w:t>
      </w:r>
      <w:proofErr w:type="spellEnd"/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 xml:space="preserve"> della lotta antitarlo</w:t>
      </w:r>
      <w:r w:rsidRPr="00E24E6D">
        <w:rPr>
          <w:rFonts w:ascii="Verdana" w:hAnsi="Verdana" w:cs="Helvetica"/>
          <w:color w:val="141823"/>
          <w:sz w:val="20"/>
          <w:szCs w:val="20"/>
        </w:rPr>
        <w:t>.</w:t>
      </w: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  <w:r w:rsidRPr="00E24E6D">
        <w:rPr>
          <w:rFonts w:ascii="Verdana" w:hAnsi="Verdana" w:cs="Helvetica"/>
          <w:color w:val="141823"/>
          <w:sz w:val="20"/>
          <w:szCs w:val="20"/>
        </w:rPr>
        <w:t>Dal 2010 coordino e fornisco supporto alla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corsivo"/>
          <w:rFonts w:ascii="Verdana" w:hAnsi="Verdana" w:cs="Helvetica"/>
          <w:color w:val="141823"/>
          <w:sz w:val="20"/>
          <w:szCs w:val="20"/>
        </w:rPr>
        <w:t>rete dei Consulenti nella lotta antitarlo convenzionati con CIART</w:t>
      </w:r>
      <w:r w:rsidRPr="00E24E6D">
        <w:rPr>
          <w:rFonts w:ascii="Verdana" w:hAnsi="Verdana" w:cs="Helvetica"/>
          <w:color w:val="141823"/>
          <w:sz w:val="20"/>
          <w:szCs w:val="20"/>
        </w:rPr>
        <w:t>, in ambito civile e dei Beni Culturali.</w:t>
      </w: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  <w:r w:rsidRPr="00E24E6D">
        <w:rPr>
          <w:rFonts w:ascii="Verdana" w:hAnsi="Verdana" w:cs="Helvetica"/>
          <w:color w:val="141823"/>
          <w:sz w:val="20"/>
          <w:szCs w:val="20"/>
        </w:rPr>
        <w:t>Dal 2010 inizia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 xml:space="preserve">l'attività propedeutica di </w:t>
      </w:r>
      <w:proofErr w:type="spellStart"/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Artecontrol</w:t>
      </w:r>
      <w:proofErr w:type="spellEnd"/>
      <w:r w:rsidRPr="00E24E6D">
        <w:rPr>
          <w:rFonts w:ascii="Verdana" w:hAnsi="Verdana" w:cs="Helvetica"/>
          <w:color w:val="141823"/>
          <w:sz w:val="20"/>
          <w:szCs w:val="20"/>
        </w:rPr>
        <w:t>, con una serie di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Style w:val="Enfasigrassetto"/>
          <w:rFonts w:ascii="Verdana" w:hAnsi="Verdana" w:cs="Helvetica"/>
          <w:color w:val="141823"/>
          <w:sz w:val="20"/>
          <w:szCs w:val="20"/>
        </w:rPr>
        <w:t>corsi di formazione</w:t>
      </w:r>
      <w:r w:rsidRPr="00E24E6D">
        <w:rPr>
          <w:rStyle w:val="apple-converted-space"/>
          <w:rFonts w:ascii="Verdana" w:hAnsi="Verdana" w:cs="Helvetica"/>
          <w:color w:val="141823"/>
          <w:sz w:val="20"/>
          <w:szCs w:val="20"/>
        </w:rPr>
        <w:t> </w:t>
      </w:r>
      <w:r w:rsidRPr="00E24E6D">
        <w:rPr>
          <w:rFonts w:ascii="Verdana" w:hAnsi="Verdana" w:cs="Helvetica"/>
          <w:color w:val="141823"/>
          <w:sz w:val="20"/>
          <w:szCs w:val="20"/>
        </w:rPr>
        <w:t>per operatori e consulenti della lotta antitarlo e della tutela nel tempo.</w:t>
      </w: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Helvetica"/>
          <w:color w:val="141823"/>
          <w:sz w:val="20"/>
          <w:szCs w:val="20"/>
        </w:rPr>
      </w:pPr>
    </w:p>
    <w:p w:rsidR="00A86137" w:rsidRPr="00E24E6D" w:rsidRDefault="00A86137" w:rsidP="00E24E6D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sz w:val="20"/>
          <w:szCs w:val="20"/>
        </w:rPr>
      </w:pPr>
      <w:r w:rsidRPr="00E24E6D">
        <w:rPr>
          <w:rFonts w:ascii="Verdana" w:hAnsi="Verdana" w:cs="Arial"/>
          <w:sz w:val="20"/>
          <w:szCs w:val="20"/>
        </w:rPr>
        <w:t>2011: Amplio la rete di partnership del Polo Interdisciplinare e consolido il ruolo di consulenza per</w:t>
      </w:r>
      <w:r w:rsidR="00E24E6D">
        <w:rPr>
          <w:rFonts w:ascii="Verdana" w:hAnsi="Verdana" w:cs="Arial"/>
          <w:sz w:val="20"/>
          <w:szCs w:val="20"/>
        </w:rPr>
        <w:t xml:space="preserve"> i Beni Culturali e </w:t>
      </w:r>
      <w:r w:rsidRPr="00E24E6D">
        <w:rPr>
          <w:rFonts w:ascii="Verdana" w:hAnsi="Verdana" w:cs="Arial"/>
          <w:sz w:val="20"/>
          <w:szCs w:val="20"/>
        </w:rPr>
        <w:t>Civili.</w:t>
      </w:r>
      <w:r w:rsidRPr="00E24E6D">
        <w:rPr>
          <w:rFonts w:ascii="Verdana" w:hAnsi="Verdana" w:cs="Arial"/>
          <w:sz w:val="20"/>
          <w:szCs w:val="20"/>
        </w:rPr>
        <w:br/>
      </w:r>
      <w:r w:rsidRPr="00E24E6D">
        <w:rPr>
          <w:rFonts w:ascii="Verdana" w:hAnsi="Verdana" w:cs="Arial"/>
          <w:sz w:val="20"/>
          <w:szCs w:val="20"/>
        </w:rPr>
        <w:br/>
        <w:t>2013: Intensifico la formazione e qualificazione della rete di affiliati e partner, per un omogeneo standard qualitativo del servizio antitarlo sul territorio nazionale.</w:t>
      </w:r>
      <w:bookmarkEnd w:id="0"/>
    </w:p>
    <w:sectPr w:rsidR="00A86137" w:rsidRPr="00E24E6D" w:rsidSect="009C7F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DD"/>
    <w:rsid w:val="00205BDD"/>
    <w:rsid w:val="009C7F94"/>
    <w:rsid w:val="00A86137"/>
    <w:rsid w:val="00E2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77638-8B8A-48E9-9850-A7E66A8B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7F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BD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8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86137"/>
    <w:rPr>
      <w:b/>
      <w:bCs/>
    </w:rPr>
  </w:style>
  <w:style w:type="character" w:customStyle="1" w:styleId="apple-converted-space">
    <w:name w:val="apple-converted-space"/>
    <w:basedOn w:val="Carpredefinitoparagrafo"/>
    <w:rsid w:val="00A86137"/>
  </w:style>
  <w:style w:type="character" w:styleId="Enfasicorsivo">
    <w:name w:val="Emphasis"/>
    <w:basedOn w:val="Carpredefinitoparagrafo"/>
    <w:uiPriority w:val="20"/>
    <w:qFormat/>
    <w:rsid w:val="00A861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magri</dc:creator>
  <cp:keywords/>
  <dc:description/>
  <cp:lastModifiedBy>Gianfranco Magri</cp:lastModifiedBy>
  <cp:revision>2</cp:revision>
  <dcterms:created xsi:type="dcterms:W3CDTF">2014-09-02T13:57:00Z</dcterms:created>
  <dcterms:modified xsi:type="dcterms:W3CDTF">2014-09-02T13:57:00Z</dcterms:modified>
</cp:coreProperties>
</file>